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47D5" w14:textId="77777777" w:rsidR="003A30AE" w:rsidRPr="003A30AE" w:rsidRDefault="00CD6B34" w:rsidP="003A30AE">
      <w:pPr>
        <w:spacing w:after="0"/>
        <w:jc w:val="right"/>
        <w:rPr>
          <w:rFonts w:ascii="Times New Roman" w:eastAsia="Times New Roman" w:hAnsi="Times New Roman" w:cs="Times New Roman"/>
          <w:bCs/>
          <w:i/>
          <w:iCs/>
        </w:rPr>
      </w:pPr>
      <w:r w:rsidRPr="003A30AE">
        <w:rPr>
          <w:rFonts w:ascii="Times New Roman" w:eastAsia="Times New Roman" w:hAnsi="Times New Roman" w:cs="Times New Roman"/>
          <w:bCs/>
          <w:i/>
          <w:iCs/>
        </w:rPr>
        <w:t>pielikums</w:t>
      </w:r>
    </w:p>
    <w:p w14:paraId="47B57CD0" w14:textId="77777777" w:rsidR="003A30AE" w:rsidRPr="003A30AE" w:rsidRDefault="003A30AE" w:rsidP="003A30AE">
      <w:pPr>
        <w:spacing w:after="0"/>
        <w:jc w:val="right"/>
        <w:rPr>
          <w:rFonts w:ascii="Times New Roman" w:eastAsia="Times New Roman" w:hAnsi="Times New Roman" w:cs="Times New Roman"/>
          <w:bCs/>
          <w:i/>
          <w:iCs/>
        </w:rPr>
      </w:pPr>
    </w:p>
    <w:p w14:paraId="18820784" w14:textId="41EEC804" w:rsidR="003A30AE" w:rsidRDefault="00CD6B34" w:rsidP="003A30AE">
      <w:pPr>
        <w:spacing w:after="0"/>
        <w:jc w:val="right"/>
        <w:rPr>
          <w:rFonts w:ascii="Times New Roman" w:eastAsia="Times New Roman" w:hAnsi="Times New Roman" w:cs="Times New Roman"/>
          <w:bCs/>
        </w:rPr>
      </w:pPr>
      <w:r w:rsidRPr="003A30AE">
        <w:rPr>
          <w:rFonts w:ascii="Times New Roman" w:eastAsia="Times New Roman" w:hAnsi="Times New Roman" w:cs="Times New Roman"/>
          <w:bCs/>
        </w:rPr>
        <w:t xml:space="preserve"> Saistošajiem noteikumiem Nr.2021/1</w:t>
      </w:r>
      <w:r>
        <w:rPr>
          <w:rFonts w:ascii="Times New Roman" w:eastAsia="Times New Roman" w:hAnsi="Times New Roman" w:cs="Times New Roman"/>
          <w:bCs/>
        </w:rPr>
        <w:t>2</w:t>
      </w:r>
    </w:p>
    <w:p w14:paraId="3AAC761D" w14:textId="77777777" w:rsidR="003A30AE" w:rsidRPr="003A30AE" w:rsidRDefault="00CD6B34" w:rsidP="003A30AE">
      <w:pPr>
        <w:spacing w:after="0"/>
        <w:jc w:val="right"/>
        <w:rPr>
          <w:rFonts w:ascii="Times New Roman" w:eastAsia="Times New Roman" w:hAnsi="Times New Roman" w:cs="Times New Roman"/>
          <w:b/>
          <w:bCs/>
          <w:lang w:eastAsia="lv-LV"/>
        </w:rPr>
      </w:pPr>
      <w:r w:rsidRPr="003A30AE">
        <w:rPr>
          <w:rFonts w:ascii="Times New Roman" w:eastAsia="Times New Roman" w:hAnsi="Times New Roman" w:cs="Times New Roman"/>
          <w:b/>
          <w:bCs/>
          <w:lang w:eastAsia="lv-LV"/>
        </w:rPr>
        <w:t xml:space="preserve">Par augstas detalizācijas topogrāfiskās informācijas aprites kārtību </w:t>
      </w:r>
    </w:p>
    <w:p w14:paraId="007C287C" w14:textId="1BCDA12A" w:rsidR="003A30AE" w:rsidRPr="003A30AE" w:rsidRDefault="00CD6B34" w:rsidP="003A30AE">
      <w:pPr>
        <w:spacing w:after="0"/>
        <w:jc w:val="right"/>
        <w:rPr>
          <w:rFonts w:ascii="Times New Roman" w:eastAsia="Times New Roman" w:hAnsi="Times New Roman" w:cs="Times New Roman"/>
          <w:bCs/>
        </w:rPr>
      </w:pPr>
      <w:r w:rsidRPr="003A30AE">
        <w:rPr>
          <w:rFonts w:ascii="Times New Roman" w:eastAsia="Times New Roman" w:hAnsi="Times New Roman" w:cs="Times New Roman"/>
          <w:b/>
          <w:bCs/>
          <w:lang w:eastAsia="lv-LV"/>
        </w:rPr>
        <w:t>un izcenojumiem Aizkraukles novadā</w:t>
      </w:r>
    </w:p>
    <w:p w14:paraId="3D57A82E" w14:textId="4D4B0BE4" w:rsidR="003A30AE" w:rsidRPr="003A30AE" w:rsidRDefault="003A30AE" w:rsidP="003A30AE">
      <w:pPr>
        <w:spacing w:after="0"/>
        <w:jc w:val="right"/>
        <w:rPr>
          <w:rFonts w:ascii="Times New Roman" w:eastAsia="Times New Roman" w:hAnsi="Times New Roman" w:cs="Times New Roman"/>
          <w:b/>
        </w:rPr>
      </w:pPr>
    </w:p>
    <w:p w14:paraId="66DBAFD8" w14:textId="77777777" w:rsidR="003A30AE" w:rsidRPr="003A30AE" w:rsidRDefault="003A30AE" w:rsidP="003A30AE">
      <w:pPr>
        <w:spacing w:after="0"/>
        <w:jc w:val="both"/>
        <w:rPr>
          <w:rFonts w:ascii="Times New Roman" w:eastAsia="Times New Roman" w:hAnsi="Times New Roman" w:cs="Times New Roman"/>
          <w:b/>
        </w:rPr>
      </w:pPr>
    </w:p>
    <w:p w14:paraId="14F5E815" w14:textId="77777777" w:rsidR="003A30AE" w:rsidRPr="003A30AE" w:rsidRDefault="00CD6B34" w:rsidP="003A30AE">
      <w:pPr>
        <w:spacing w:after="0"/>
        <w:jc w:val="center"/>
        <w:rPr>
          <w:rFonts w:ascii="Times New Roman" w:eastAsia="Times New Roman" w:hAnsi="Times New Roman" w:cs="Times New Roman"/>
          <w:b/>
          <w:bCs/>
        </w:rPr>
      </w:pPr>
      <w:r w:rsidRPr="003A30AE">
        <w:rPr>
          <w:rFonts w:ascii="Times New Roman" w:eastAsia="Times New Roman" w:hAnsi="Times New Roman" w:cs="Times New Roman"/>
          <w:b/>
          <w:bCs/>
        </w:rPr>
        <w:t>Aizkraukles novada domes 2021.gada 21.oktobra</w:t>
      </w:r>
    </w:p>
    <w:p w14:paraId="38D535B6" w14:textId="30D1A35F" w:rsidR="003A30AE" w:rsidRDefault="00CD6B34" w:rsidP="003A30AE">
      <w:pPr>
        <w:spacing w:after="0"/>
        <w:jc w:val="center"/>
        <w:rPr>
          <w:rFonts w:ascii="Times New Roman" w:eastAsia="Times New Roman" w:hAnsi="Times New Roman" w:cs="Times New Roman"/>
          <w:b/>
          <w:bCs/>
        </w:rPr>
      </w:pPr>
      <w:r w:rsidRPr="003A30AE">
        <w:rPr>
          <w:rFonts w:ascii="Times New Roman" w:eastAsia="Times New Roman" w:hAnsi="Times New Roman" w:cs="Times New Roman"/>
          <w:b/>
          <w:bCs/>
        </w:rPr>
        <w:t>Saistošo noteikumu Nr.2021/</w:t>
      </w:r>
      <w:r>
        <w:rPr>
          <w:rFonts w:ascii="Times New Roman" w:eastAsia="Times New Roman" w:hAnsi="Times New Roman" w:cs="Times New Roman"/>
          <w:b/>
          <w:bCs/>
        </w:rPr>
        <w:t>12</w:t>
      </w:r>
    </w:p>
    <w:p w14:paraId="64BEF187" w14:textId="77777777" w:rsidR="003A30AE" w:rsidRDefault="00CD6B34" w:rsidP="003A30AE">
      <w:pPr>
        <w:spacing w:after="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w:t>
      </w:r>
      <w:r w:rsidRPr="00666624">
        <w:rPr>
          <w:rFonts w:ascii="Times New Roman" w:eastAsia="Times New Roman" w:hAnsi="Times New Roman" w:cs="Times New Roman"/>
          <w:b/>
          <w:bCs/>
          <w:sz w:val="24"/>
          <w:szCs w:val="24"/>
          <w:lang w:eastAsia="lv-LV"/>
        </w:rPr>
        <w:t xml:space="preserve">Par augstas detalizācijas topogrāfiskās informācijas aprites kārtību </w:t>
      </w:r>
    </w:p>
    <w:p w14:paraId="75753D77" w14:textId="3C5D5CD3" w:rsidR="003A30AE" w:rsidRPr="003A30AE" w:rsidRDefault="00CD6B34" w:rsidP="003A30AE">
      <w:pPr>
        <w:spacing w:after="0"/>
        <w:jc w:val="center"/>
        <w:rPr>
          <w:rFonts w:ascii="Times New Roman" w:eastAsia="Times New Roman" w:hAnsi="Times New Roman" w:cs="Times New Roman"/>
          <w:b/>
          <w:bCs/>
        </w:rPr>
      </w:pPr>
      <w:r w:rsidRPr="00666624">
        <w:rPr>
          <w:rFonts w:ascii="Times New Roman" w:eastAsia="Times New Roman" w:hAnsi="Times New Roman" w:cs="Times New Roman"/>
          <w:b/>
          <w:bCs/>
          <w:sz w:val="24"/>
          <w:szCs w:val="24"/>
          <w:lang w:eastAsia="lv-LV"/>
        </w:rPr>
        <w:t>un izcenojumiem Aizkraukles novadā"</w:t>
      </w:r>
    </w:p>
    <w:p w14:paraId="7E653A00" w14:textId="7AF54406" w:rsidR="003A30AE" w:rsidRPr="003A30AE" w:rsidRDefault="00CD6B34" w:rsidP="003A30AE">
      <w:pPr>
        <w:spacing w:after="0"/>
        <w:jc w:val="center"/>
        <w:rPr>
          <w:rFonts w:ascii="Times New Roman" w:hAnsi="Times New Roman" w:cs="Times New Roman"/>
          <w:b/>
          <w:bCs/>
        </w:rPr>
      </w:pPr>
      <w:r w:rsidRPr="003A30AE">
        <w:rPr>
          <w:rFonts w:ascii="Times New Roman" w:hAnsi="Times New Roman" w:cs="Times New Roman"/>
          <w:b/>
          <w:bCs/>
        </w:rPr>
        <w:t>PASKAIDROJUMA RAKSTS</w:t>
      </w:r>
    </w:p>
    <w:p w14:paraId="54F9194E" w14:textId="77777777" w:rsidR="00666624" w:rsidRPr="00666624" w:rsidRDefault="00666624" w:rsidP="00666624">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4797" w:type="pct"/>
        <w:tblInd w:w="276"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10"/>
        <w:gridCol w:w="6946"/>
      </w:tblGrid>
      <w:tr w:rsidR="00B3316B" w14:paraId="4FEBA953" w14:textId="77777777" w:rsidTr="003A30AE">
        <w:trPr>
          <w:trHeight w:val="701"/>
        </w:trPr>
        <w:tc>
          <w:tcPr>
            <w:tcW w:w="1288" w:type="pct"/>
            <w:tcBorders>
              <w:top w:val="outset" w:sz="6" w:space="0" w:color="414142"/>
              <w:left w:val="outset" w:sz="6" w:space="0" w:color="414142"/>
              <w:bottom w:val="outset" w:sz="6" w:space="0" w:color="414142"/>
              <w:right w:val="outset" w:sz="6" w:space="0" w:color="414142"/>
            </w:tcBorders>
            <w:vAlign w:val="center"/>
          </w:tcPr>
          <w:p w14:paraId="3FE2E8A8" w14:textId="77777777" w:rsidR="00666624" w:rsidRPr="00211D39" w:rsidRDefault="00666624" w:rsidP="00666624">
            <w:pPr>
              <w:tabs>
                <w:tab w:val="left" w:pos="9498"/>
              </w:tabs>
              <w:autoSpaceDE w:val="0"/>
              <w:autoSpaceDN w:val="0"/>
              <w:adjustRightInd w:val="0"/>
              <w:spacing w:after="0" w:line="240" w:lineRule="auto"/>
              <w:jc w:val="center"/>
              <w:rPr>
                <w:rFonts w:ascii="Times New Roman" w:hAnsi="Times New Roman" w:cs="Times New Roman"/>
                <w:b/>
                <w:bCs/>
                <w:i/>
                <w:color w:val="000000"/>
                <w:sz w:val="20"/>
                <w:szCs w:val="20"/>
              </w:rPr>
            </w:pPr>
          </w:p>
          <w:p w14:paraId="0AE1E5C0" w14:textId="2484583D" w:rsidR="00666624" w:rsidRPr="00666624" w:rsidRDefault="00CD6B34" w:rsidP="00666624">
            <w:pPr>
              <w:spacing w:after="0" w:line="240" w:lineRule="auto"/>
              <w:jc w:val="center"/>
              <w:rPr>
                <w:rFonts w:ascii="Times New Roman" w:eastAsia="Times New Roman" w:hAnsi="Times New Roman" w:cs="Times New Roman"/>
                <w:sz w:val="24"/>
                <w:szCs w:val="24"/>
                <w:lang w:eastAsia="lv-LV"/>
              </w:rPr>
            </w:pPr>
            <w:r w:rsidRPr="00211D39">
              <w:rPr>
                <w:rFonts w:ascii="Times New Roman" w:hAnsi="Times New Roman" w:cs="Times New Roman"/>
                <w:b/>
                <w:bCs/>
                <w:i/>
                <w:color w:val="000000"/>
                <w:sz w:val="20"/>
                <w:szCs w:val="20"/>
              </w:rPr>
              <w:t>Paskaidrojuma raksta sadaļas</w:t>
            </w:r>
          </w:p>
        </w:tc>
        <w:tc>
          <w:tcPr>
            <w:tcW w:w="3712" w:type="pct"/>
            <w:tcBorders>
              <w:top w:val="outset" w:sz="6" w:space="0" w:color="414142"/>
              <w:left w:val="outset" w:sz="6" w:space="0" w:color="414142"/>
              <w:bottom w:val="outset" w:sz="6" w:space="0" w:color="414142"/>
              <w:right w:val="outset" w:sz="6" w:space="0" w:color="414142"/>
            </w:tcBorders>
            <w:vAlign w:val="center"/>
          </w:tcPr>
          <w:p w14:paraId="1737BA1D" w14:textId="0439E273" w:rsidR="00666624" w:rsidRPr="00666624" w:rsidRDefault="00CD6B34" w:rsidP="00666624">
            <w:pPr>
              <w:spacing w:after="0" w:line="240" w:lineRule="auto"/>
              <w:jc w:val="center"/>
              <w:rPr>
                <w:rFonts w:ascii="Times New Roman" w:hAnsi="Times New Roman" w:cs="Times New Roman"/>
                <w:sz w:val="24"/>
                <w:szCs w:val="24"/>
              </w:rPr>
            </w:pPr>
            <w:r w:rsidRPr="00211D39">
              <w:rPr>
                <w:rFonts w:ascii="Times New Roman" w:hAnsi="Times New Roman" w:cs="Times New Roman"/>
                <w:b/>
                <w:bCs/>
                <w:i/>
                <w:color w:val="000000"/>
                <w:sz w:val="20"/>
                <w:szCs w:val="20"/>
              </w:rPr>
              <w:t>Norādāmā informācija</w:t>
            </w:r>
          </w:p>
        </w:tc>
      </w:tr>
      <w:tr w:rsidR="00B3316B" w14:paraId="19AC6368" w14:textId="77777777" w:rsidTr="00FE6D06">
        <w:trPr>
          <w:trHeight w:val="954"/>
        </w:trPr>
        <w:tc>
          <w:tcPr>
            <w:tcW w:w="1288" w:type="pct"/>
            <w:tcBorders>
              <w:top w:val="outset" w:sz="6" w:space="0" w:color="414142"/>
              <w:left w:val="outset" w:sz="6" w:space="0" w:color="414142"/>
              <w:bottom w:val="outset" w:sz="6" w:space="0" w:color="414142"/>
              <w:right w:val="outset" w:sz="6" w:space="0" w:color="414142"/>
            </w:tcBorders>
            <w:vAlign w:val="center"/>
            <w:hideMark/>
          </w:tcPr>
          <w:p w14:paraId="47D34F98" w14:textId="77777777" w:rsidR="00666624" w:rsidRPr="00FE6D06" w:rsidRDefault="00CD6B34" w:rsidP="00FE6D06">
            <w:pPr>
              <w:spacing w:after="0" w:line="240" w:lineRule="auto"/>
              <w:rPr>
                <w:rFonts w:ascii="Times New Roman" w:eastAsia="Times New Roman" w:hAnsi="Times New Roman" w:cs="Times New Roman"/>
                <w:lang w:eastAsia="lv-LV"/>
              </w:rPr>
            </w:pPr>
            <w:r w:rsidRPr="00FE6D06">
              <w:rPr>
                <w:rFonts w:ascii="Times New Roman" w:eastAsia="Times New Roman" w:hAnsi="Times New Roman" w:cs="Times New Roman"/>
                <w:lang w:eastAsia="lv-LV"/>
              </w:rPr>
              <w:t>Īss projekta satura izklāsts</w:t>
            </w:r>
          </w:p>
        </w:tc>
        <w:tc>
          <w:tcPr>
            <w:tcW w:w="3712" w:type="pct"/>
            <w:tcBorders>
              <w:top w:val="outset" w:sz="6" w:space="0" w:color="414142"/>
              <w:left w:val="outset" w:sz="6" w:space="0" w:color="414142"/>
              <w:bottom w:val="outset" w:sz="6" w:space="0" w:color="414142"/>
              <w:right w:val="outset" w:sz="6" w:space="0" w:color="414142"/>
            </w:tcBorders>
            <w:hideMark/>
          </w:tcPr>
          <w:p w14:paraId="10A15E53" w14:textId="260D7CD4" w:rsidR="00666624" w:rsidRPr="00666624" w:rsidRDefault="00CD6B34" w:rsidP="003A30AE">
            <w:pPr>
              <w:spacing w:after="0" w:line="240" w:lineRule="auto"/>
              <w:ind w:right="124" w:firstLine="256"/>
              <w:jc w:val="both"/>
              <w:rPr>
                <w:rFonts w:ascii="Times New Roman" w:eastAsia="Times New Roman" w:hAnsi="Times New Roman" w:cs="Times New Roman"/>
                <w:lang w:eastAsia="lv-LV"/>
              </w:rPr>
            </w:pPr>
            <w:bookmarkStart w:id="0" w:name="_Hlk84418784"/>
            <w:r w:rsidRPr="00666624">
              <w:rPr>
                <w:rFonts w:ascii="Times New Roman" w:hAnsi="Times New Roman" w:cs="Times New Roman"/>
              </w:rPr>
              <w:t xml:space="preserve">Saistošie noteikumi nosaka kārtību, kādā </w:t>
            </w:r>
            <w:r w:rsidRPr="00666624">
              <w:rPr>
                <w:rFonts w:ascii="Times New Roman" w:hAnsi="Times New Roman" w:cs="Times New Roman"/>
              </w:rPr>
              <w:t>Aizkraukles novada administratīvajā teritorijā notiek augstas detalizācijas topogrāfiskās informācijas izsniegšana, pieņemšana, pārbaude, uzkrāšana, aktualizēšana un uzturēšana</w:t>
            </w:r>
            <w:bookmarkEnd w:id="0"/>
            <w:r w:rsidR="00D01C86">
              <w:rPr>
                <w:rFonts w:ascii="Times New Roman" w:hAnsi="Times New Roman" w:cs="Times New Roman"/>
              </w:rPr>
              <w:t>.</w:t>
            </w:r>
          </w:p>
        </w:tc>
      </w:tr>
      <w:tr w:rsidR="00B3316B" w14:paraId="1A4F3980" w14:textId="77777777" w:rsidTr="00FE6D06">
        <w:trPr>
          <w:trHeight w:val="619"/>
        </w:trPr>
        <w:tc>
          <w:tcPr>
            <w:tcW w:w="1288" w:type="pct"/>
            <w:tcBorders>
              <w:top w:val="outset" w:sz="6" w:space="0" w:color="414142"/>
              <w:left w:val="outset" w:sz="6" w:space="0" w:color="414142"/>
              <w:bottom w:val="outset" w:sz="6" w:space="0" w:color="414142"/>
              <w:right w:val="outset" w:sz="6" w:space="0" w:color="414142"/>
            </w:tcBorders>
            <w:vAlign w:val="center"/>
            <w:hideMark/>
          </w:tcPr>
          <w:p w14:paraId="056E4AAD" w14:textId="77777777" w:rsidR="00666624" w:rsidRPr="00FE6D06" w:rsidRDefault="00CD6B34" w:rsidP="00FE6D06">
            <w:pPr>
              <w:spacing w:after="0" w:line="240" w:lineRule="auto"/>
              <w:rPr>
                <w:rFonts w:ascii="Times New Roman" w:eastAsia="Times New Roman" w:hAnsi="Times New Roman" w:cs="Times New Roman"/>
                <w:lang w:eastAsia="lv-LV"/>
              </w:rPr>
            </w:pPr>
            <w:r w:rsidRPr="00FE6D06">
              <w:rPr>
                <w:rFonts w:ascii="Times New Roman" w:eastAsia="Times New Roman" w:hAnsi="Times New Roman" w:cs="Times New Roman"/>
                <w:lang w:eastAsia="lv-LV"/>
              </w:rPr>
              <w:t>Projekta nepieciešamības pamatojums</w:t>
            </w:r>
          </w:p>
        </w:tc>
        <w:tc>
          <w:tcPr>
            <w:tcW w:w="3712" w:type="pct"/>
            <w:tcBorders>
              <w:top w:val="outset" w:sz="6" w:space="0" w:color="414142"/>
              <w:left w:val="outset" w:sz="6" w:space="0" w:color="414142"/>
              <w:bottom w:val="outset" w:sz="6" w:space="0" w:color="414142"/>
              <w:right w:val="outset" w:sz="6" w:space="0" w:color="414142"/>
            </w:tcBorders>
            <w:hideMark/>
          </w:tcPr>
          <w:p w14:paraId="6A7958C5" w14:textId="34034EA9" w:rsidR="00D01C86" w:rsidRPr="00D01C86" w:rsidRDefault="00CD6B34" w:rsidP="003A30AE">
            <w:pPr>
              <w:spacing w:after="0" w:line="240" w:lineRule="auto"/>
              <w:ind w:right="124" w:firstLine="256"/>
              <w:jc w:val="both"/>
              <w:rPr>
                <w:rFonts w:ascii="Times New Roman" w:hAnsi="Times New Roman" w:cs="Times New Roman"/>
              </w:rPr>
            </w:pPr>
            <w:hyperlink r:id="rId7" w:tgtFrame="_blank" w:history="1">
              <w:r w:rsidR="00FD5458" w:rsidRPr="00D01C86">
                <w:rPr>
                  <w:rFonts w:ascii="Times New Roman" w:hAnsi="Times New Roman" w:cs="Times New Roman"/>
                </w:rPr>
                <w:t>Ģeotelpiskās informācijas likuma</w:t>
              </w:r>
            </w:hyperlink>
            <w:r w:rsidR="00FD5458" w:rsidRPr="00D01C86">
              <w:rPr>
                <w:rFonts w:ascii="Times New Roman" w:hAnsi="Times New Roman" w:cs="Times New Roman"/>
              </w:rPr>
              <w:t> (turpmāk – Likums) </w:t>
            </w:r>
            <w:hyperlink r:id="rId8" w:anchor="p6" w:tgtFrame="_blank" w:history="1">
              <w:r w:rsidR="00FD5458" w:rsidRPr="00D01C86">
                <w:rPr>
                  <w:rFonts w:ascii="Times New Roman" w:hAnsi="Times New Roman" w:cs="Times New Roman"/>
                </w:rPr>
                <w:t>6.panta</w:t>
              </w:r>
            </w:hyperlink>
            <w:r w:rsidR="00FD5458" w:rsidRPr="00D01C86">
              <w:rPr>
                <w:rFonts w:ascii="Times New Roman" w:hAnsi="Times New Roman" w:cs="Times New Roman"/>
              </w:rPr>
              <w:t> pirmā daļa nosaka, ka pašvaldība savu funkciju izpildei organizē nepieciešamās ģeotelpiskās informācijas iegūšanu un uzturēšanu, kā arī izmantošanas kārtību. Likuma </w:t>
            </w:r>
            <w:hyperlink r:id="rId9" w:anchor="p13" w:tgtFrame="_blank" w:history="1">
              <w:r w:rsidR="00FD5458" w:rsidRPr="00D01C86">
                <w:rPr>
                  <w:rFonts w:ascii="Times New Roman" w:hAnsi="Times New Roman" w:cs="Times New Roman"/>
                </w:rPr>
                <w:t>13.</w:t>
              </w:r>
            </w:hyperlink>
            <w:r w:rsidR="00FD5458" w:rsidRPr="00D01C86">
              <w:rPr>
                <w:rFonts w:ascii="Times New Roman" w:hAnsi="Times New Roman" w:cs="Times New Roman"/>
              </w:rPr>
              <w:t> panta sestā daļa nosaka, ka vietējā pašvaldība, lai nodrošinātu savu funkciju un uzdevumu izpildi par savu administratīvo teritoriju izveido un uztur augstas detalizācijas topogrāfiskās informācijas datubāzi (turpmāk – Datubāze), veic iesniegtās informācijas pārbaudi, kā arī nosaka augstas detalizācijas topogrāfiskās informācijas iesniegšanas un pieņemšanas kārtību. Likuma </w:t>
            </w:r>
            <w:hyperlink r:id="rId10" w:anchor="p26" w:tgtFrame="_blank" w:history="1">
              <w:r w:rsidR="00FD5458" w:rsidRPr="00D01C86">
                <w:rPr>
                  <w:rFonts w:ascii="Times New Roman" w:hAnsi="Times New Roman" w:cs="Times New Roman"/>
                </w:rPr>
                <w:t>26.panta</w:t>
              </w:r>
            </w:hyperlink>
            <w:r w:rsidR="00FD5458" w:rsidRPr="00D01C86">
              <w:rPr>
                <w:rFonts w:ascii="Times New Roman" w:hAnsi="Times New Roman" w:cs="Times New Roman"/>
              </w:rPr>
              <w:t> trešā daļa un 7.</w:t>
            </w:r>
            <w:r w:rsidR="00FD5458" w:rsidRPr="00D01C86">
              <w:rPr>
                <w:rFonts w:ascii="Times New Roman" w:hAnsi="Times New Roman" w:cs="Times New Roman"/>
                <w:vertAlign w:val="superscript"/>
              </w:rPr>
              <w:t>1</w:t>
            </w:r>
            <w:r w:rsidR="00FD5458" w:rsidRPr="00D01C86">
              <w:rPr>
                <w:rFonts w:ascii="Times New Roman" w:hAnsi="Times New Roman" w:cs="Times New Roman"/>
              </w:rPr>
              <w:t> daļa nosaka, ka pašvaldības saistošajos noteikumos nosaka maksu par augstas detalizācijas topogrāfiskās informācijas pārbaudi, reģistrāciju Datubāzē, sagatavošanu un izsniegšanu no Datubāzes, kā arī maksu par tās turējumā esošās ģeotelpiskās informācijas izmantošanu, ģeotelpiskās informācijas pakalpojumiem un maksas piemērošanas kārtību.</w:t>
            </w:r>
          </w:p>
          <w:p w14:paraId="733383AB" w14:textId="77722AB9" w:rsidR="00666624" w:rsidRPr="00666624" w:rsidRDefault="00CD6B34" w:rsidP="003A30AE">
            <w:pPr>
              <w:spacing w:after="0" w:line="240" w:lineRule="auto"/>
              <w:ind w:right="124" w:firstLine="256"/>
              <w:jc w:val="both"/>
              <w:rPr>
                <w:rFonts w:ascii="Times New Roman" w:hAnsi="Times New Roman" w:cs="Times New Roman"/>
              </w:rPr>
            </w:pPr>
            <w:hyperlink r:id="rId11" w:tgtFrame="_blank" w:history="1">
              <w:r w:rsidR="00FD5458" w:rsidRPr="00D01C86">
                <w:rPr>
                  <w:rFonts w:ascii="Times New Roman" w:hAnsi="Times New Roman" w:cs="Times New Roman"/>
                </w:rPr>
                <w:t>Administratīvo teritoriju un apdzīvoto vietu likuma</w:t>
              </w:r>
            </w:hyperlink>
            <w:r w:rsidR="00FD5458" w:rsidRPr="00D01C86">
              <w:rPr>
                <w:rFonts w:ascii="Times New Roman" w:hAnsi="Times New Roman" w:cs="Times New Roman"/>
              </w:rPr>
              <w:t> pārejas noteikumu 17.punkts paredz, ka 2021. gada pašvaldību vēlēšanās ievēlētā novada dome izvērtē novadu veidojošo bijušo pašvaldību pieņemtos saistošos noteikumus un pieņem jaunus novada saistošos noteikumus</w:t>
            </w:r>
            <w:r w:rsidR="00FD5458">
              <w:rPr>
                <w:rFonts w:ascii="Times New Roman" w:hAnsi="Times New Roman" w:cs="Times New Roman"/>
              </w:rPr>
              <w:t>.</w:t>
            </w:r>
          </w:p>
        </w:tc>
      </w:tr>
      <w:tr w:rsidR="00B3316B" w14:paraId="166103E8" w14:textId="77777777" w:rsidTr="00FE6D06">
        <w:trPr>
          <w:trHeight w:val="619"/>
        </w:trPr>
        <w:tc>
          <w:tcPr>
            <w:tcW w:w="1288" w:type="pct"/>
            <w:tcBorders>
              <w:top w:val="outset" w:sz="6" w:space="0" w:color="414142"/>
              <w:left w:val="outset" w:sz="6" w:space="0" w:color="414142"/>
              <w:bottom w:val="outset" w:sz="6" w:space="0" w:color="414142"/>
              <w:right w:val="outset" w:sz="6" w:space="0" w:color="414142"/>
            </w:tcBorders>
            <w:vAlign w:val="center"/>
            <w:hideMark/>
          </w:tcPr>
          <w:p w14:paraId="6C5D9912" w14:textId="77777777" w:rsidR="00666624" w:rsidRPr="00FE6D06" w:rsidRDefault="00CD6B34" w:rsidP="00FE6D06">
            <w:pPr>
              <w:spacing w:after="0" w:line="240" w:lineRule="auto"/>
              <w:rPr>
                <w:rFonts w:ascii="Times New Roman" w:eastAsia="Times New Roman" w:hAnsi="Times New Roman" w:cs="Times New Roman"/>
                <w:lang w:eastAsia="lv-LV"/>
              </w:rPr>
            </w:pPr>
            <w:r w:rsidRPr="00FE6D06">
              <w:rPr>
                <w:rFonts w:ascii="Times New Roman" w:eastAsia="Times New Roman" w:hAnsi="Times New Roman" w:cs="Times New Roman"/>
                <w:lang w:eastAsia="lv-LV"/>
              </w:rPr>
              <w:t xml:space="preserve">Plānotā projekta ietekme uz pašvaldības </w:t>
            </w:r>
            <w:r w:rsidRPr="00FE6D06">
              <w:rPr>
                <w:rFonts w:ascii="Times New Roman" w:eastAsia="Times New Roman" w:hAnsi="Times New Roman" w:cs="Times New Roman"/>
                <w:lang w:eastAsia="lv-LV"/>
              </w:rPr>
              <w:t>budžetu</w:t>
            </w:r>
          </w:p>
        </w:tc>
        <w:tc>
          <w:tcPr>
            <w:tcW w:w="3712" w:type="pct"/>
            <w:tcBorders>
              <w:top w:val="outset" w:sz="6" w:space="0" w:color="414142"/>
              <w:left w:val="outset" w:sz="6" w:space="0" w:color="414142"/>
              <w:bottom w:val="outset" w:sz="6" w:space="0" w:color="414142"/>
              <w:right w:val="outset" w:sz="6" w:space="0" w:color="414142"/>
            </w:tcBorders>
            <w:hideMark/>
          </w:tcPr>
          <w:p w14:paraId="5DC642DF" w14:textId="77777777" w:rsidR="00666624" w:rsidRPr="00666624" w:rsidRDefault="00CD6B34" w:rsidP="003A30AE">
            <w:pPr>
              <w:spacing w:after="0" w:line="240" w:lineRule="auto"/>
              <w:ind w:firstLine="256"/>
              <w:jc w:val="both"/>
              <w:rPr>
                <w:rFonts w:ascii="Times New Roman" w:eastAsia="Times New Roman" w:hAnsi="Times New Roman" w:cs="Times New Roman"/>
                <w:lang w:eastAsia="lv-LV"/>
              </w:rPr>
            </w:pPr>
            <w:r w:rsidRPr="00666624">
              <w:rPr>
                <w:rFonts w:ascii="Times New Roman" w:eastAsia="Times New Roman" w:hAnsi="Times New Roman" w:cs="Times New Roman"/>
                <w:lang w:eastAsia="lv-LV"/>
              </w:rPr>
              <w:t>Saistošo noteikumu īstenošana neietekmē pašvaldības budžetu.</w:t>
            </w:r>
          </w:p>
          <w:p w14:paraId="1A003E41" w14:textId="77777777" w:rsidR="00666624" w:rsidRPr="00666624" w:rsidRDefault="00CD6B34" w:rsidP="003A30AE">
            <w:pPr>
              <w:spacing w:after="0" w:line="240" w:lineRule="auto"/>
              <w:ind w:firstLine="256"/>
              <w:jc w:val="both"/>
              <w:rPr>
                <w:rFonts w:ascii="Times New Roman" w:eastAsia="Times New Roman" w:hAnsi="Times New Roman" w:cs="Times New Roman"/>
                <w:lang w:eastAsia="lv-LV"/>
              </w:rPr>
            </w:pPr>
            <w:r w:rsidRPr="00666624">
              <w:rPr>
                <w:rFonts w:ascii="Times New Roman" w:eastAsia="Times New Roman" w:hAnsi="Times New Roman" w:cs="Times New Roman"/>
                <w:lang w:eastAsia="lv-LV"/>
              </w:rPr>
              <w:t>Izdevumu palielinājums netiek plānots.</w:t>
            </w:r>
          </w:p>
        </w:tc>
      </w:tr>
      <w:tr w:rsidR="00B3316B" w14:paraId="770A99B8" w14:textId="77777777" w:rsidTr="00FE6D06">
        <w:trPr>
          <w:trHeight w:val="635"/>
        </w:trPr>
        <w:tc>
          <w:tcPr>
            <w:tcW w:w="1288" w:type="pct"/>
            <w:tcBorders>
              <w:top w:val="outset" w:sz="6" w:space="0" w:color="414142"/>
              <w:left w:val="outset" w:sz="6" w:space="0" w:color="414142"/>
              <w:bottom w:val="outset" w:sz="6" w:space="0" w:color="414142"/>
              <w:right w:val="outset" w:sz="6" w:space="0" w:color="414142"/>
            </w:tcBorders>
            <w:vAlign w:val="center"/>
            <w:hideMark/>
          </w:tcPr>
          <w:p w14:paraId="22DF88EA" w14:textId="77777777" w:rsidR="00666624" w:rsidRPr="00FE6D06" w:rsidRDefault="00CD6B34" w:rsidP="00FE6D06">
            <w:pPr>
              <w:spacing w:after="0" w:line="240" w:lineRule="auto"/>
              <w:rPr>
                <w:rFonts w:ascii="Times New Roman" w:eastAsia="Times New Roman" w:hAnsi="Times New Roman" w:cs="Times New Roman"/>
                <w:lang w:eastAsia="lv-LV"/>
              </w:rPr>
            </w:pPr>
            <w:r w:rsidRPr="00FE6D06">
              <w:rPr>
                <w:rFonts w:ascii="Times New Roman" w:eastAsia="Times New Roman" w:hAnsi="Times New Roman" w:cs="Times New Roman"/>
                <w:lang w:eastAsia="lv-LV"/>
              </w:rPr>
              <w:t>Uzņēmējdarbības vide pašvaldības teritorijā</w:t>
            </w:r>
          </w:p>
        </w:tc>
        <w:tc>
          <w:tcPr>
            <w:tcW w:w="3712" w:type="pct"/>
            <w:tcBorders>
              <w:top w:val="outset" w:sz="6" w:space="0" w:color="414142"/>
              <w:left w:val="outset" w:sz="6" w:space="0" w:color="414142"/>
              <w:bottom w:val="outset" w:sz="6" w:space="0" w:color="414142"/>
              <w:right w:val="outset" w:sz="6" w:space="0" w:color="414142"/>
            </w:tcBorders>
            <w:hideMark/>
          </w:tcPr>
          <w:p w14:paraId="7494443C" w14:textId="77777777" w:rsidR="00666624" w:rsidRPr="00666624" w:rsidRDefault="00CD6B34" w:rsidP="003A30AE">
            <w:pPr>
              <w:spacing w:after="0" w:line="240" w:lineRule="auto"/>
              <w:ind w:firstLine="256"/>
              <w:jc w:val="both"/>
              <w:rPr>
                <w:rFonts w:ascii="Times New Roman" w:eastAsia="Times New Roman" w:hAnsi="Times New Roman" w:cs="Times New Roman"/>
                <w:lang w:eastAsia="lv-LV"/>
              </w:rPr>
            </w:pPr>
            <w:r w:rsidRPr="00666624">
              <w:rPr>
                <w:rFonts w:ascii="Times New Roman" w:eastAsia="Times New Roman" w:hAnsi="Times New Roman" w:cs="Times New Roman"/>
                <w:lang w:eastAsia="lv-LV"/>
              </w:rPr>
              <w:t>Nav attiecināms.</w:t>
            </w:r>
          </w:p>
        </w:tc>
      </w:tr>
      <w:tr w:rsidR="00B3316B" w14:paraId="7C267DBD" w14:textId="77777777" w:rsidTr="00FE6D06">
        <w:trPr>
          <w:trHeight w:val="801"/>
        </w:trPr>
        <w:tc>
          <w:tcPr>
            <w:tcW w:w="1288" w:type="pct"/>
            <w:tcBorders>
              <w:top w:val="outset" w:sz="6" w:space="0" w:color="414142"/>
              <w:left w:val="outset" w:sz="6" w:space="0" w:color="414142"/>
              <w:bottom w:val="outset" w:sz="6" w:space="0" w:color="414142"/>
              <w:right w:val="outset" w:sz="6" w:space="0" w:color="414142"/>
            </w:tcBorders>
            <w:vAlign w:val="center"/>
            <w:hideMark/>
          </w:tcPr>
          <w:p w14:paraId="6CB825A5" w14:textId="77777777" w:rsidR="00666624" w:rsidRPr="00FE6D06" w:rsidRDefault="00CD6B34" w:rsidP="00FE6D06">
            <w:pPr>
              <w:spacing w:after="0" w:line="240" w:lineRule="auto"/>
              <w:rPr>
                <w:rFonts w:ascii="Times New Roman" w:eastAsia="Times New Roman" w:hAnsi="Times New Roman" w:cs="Times New Roman"/>
                <w:lang w:eastAsia="lv-LV"/>
              </w:rPr>
            </w:pPr>
            <w:r w:rsidRPr="00FE6D06">
              <w:rPr>
                <w:rFonts w:ascii="Times New Roman" w:eastAsia="Times New Roman" w:hAnsi="Times New Roman" w:cs="Times New Roman"/>
                <w:lang w:eastAsia="lv-LV"/>
              </w:rPr>
              <w:t>Administratīvās procedūras un konsultācijas ar privātpersonām</w:t>
            </w:r>
          </w:p>
        </w:tc>
        <w:tc>
          <w:tcPr>
            <w:tcW w:w="3712" w:type="pct"/>
            <w:tcBorders>
              <w:top w:val="outset" w:sz="6" w:space="0" w:color="414142"/>
              <w:left w:val="outset" w:sz="6" w:space="0" w:color="414142"/>
              <w:bottom w:val="outset" w:sz="6" w:space="0" w:color="414142"/>
              <w:right w:val="outset" w:sz="6" w:space="0" w:color="414142"/>
            </w:tcBorders>
            <w:hideMark/>
          </w:tcPr>
          <w:p w14:paraId="2A1DC3FA" w14:textId="77777777" w:rsidR="00666624" w:rsidRDefault="00CD6B34" w:rsidP="003A30AE">
            <w:pPr>
              <w:spacing w:after="0" w:line="240" w:lineRule="auto"/>
              <w:ind w:firstLine="256"/>
              <w:jc w:val="both"/>
              <w:rPr>
                <w:rFonts w:ascii="Times New Roman" w:eastAsia="Times New Roman" w:hAnsi="Times New Roman" w:cs="Times New Roman"/>
                <w:lang w:eastAsia="lv-LV"/>
              </w:rPr>
            </w:pPr>
            <w:r w:rsidRPr="00666624">
              <w:rPr>
                <w:rFonts w:ascii="Times New Roman" w:eastAsia="Times New Roman" w:hAnsi="Times New Roman" w:cs="Times New Roman"/>
                <w:lang w:eastAsia="lv-LV"/>
              </w:rPr>
              <w:t xml:space="preserve">Jautājums izskatīts un atbalstīts Aizkraukles novada domes </w:t>
            </w:r>
            <w:r w:rsidR="00AF73B7">
              <w:rPr>
                <w:rFonts w:ascii="Times New Roman" w:eastAsia="Times New Roman" w:hAnsi="Times New Roman" w:cs="Times New Roman"/>
                <w:lang w:eastAsia="lv-LV"/>
              </w:rPr>
              <w:t xml:space="preserve">Finanšu un tautsaimniecības jautājumu komitejā. </w:t>
            </w:r>
          </w:p>
          <w:p w14:paraId="6F892A3E" w14:textId="322B0DA0" w:rsidR="00D01C86" w:rsidRPr="00666624" w:rsidRDefault="00CD6B34" w:rsidP="003A30AE">
            <w:pPr>
              <w:spacing w:after="0" w:line="240" w:lineRule="auto"/>
              <w:ind w:firstLine="256"/>
              <w:jc w:val="both"/>
              <w:rPr>
                <w:rFonts w:ascii="Times New Roman" w:eastAsia="Times New Roman" w:hAnsi="Times New Roman" w:cs="Times New Roman"/>
                <w:lang w:eastAsia="lv-LV"/>
              </w:rPr>
            </w:pPr>
            <w:r w:rsidRPr="00D01C86">
              <w:rPr>
                <w:rFonts w:ascii="Times New Roman" w:eastAsia="Times New Roman" w:hAnsi="Times New Roman" w:cs="Times New Roman"/>
                <w:lang w:eastAsia="lv-LV"/>
              </w:rPr>
              <w:t>Konsultācijas ar privātpersonām nav notikušas.</w:t>
            </w:r>
          </w:p>
        </w:tc>
      </w:tr>
    </w:tbl>
    <w:p w14:paraId="65FCFA0F" w14:textId="3D44AB4F" w:rsidR="00666624" w:rsidRDefault="00666624" w:rsidP="00666624">
      <w:pPr>
        <w:spacing w:after="0"/>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B3316B" w14:paraId="2A331322" w14:textId="77777777" w:rsidTr="0069610A">
        <w:trPr>
          <w:trHeight w:val="1104"/>
        </w:trPr>
        <w:tc>
          <w:tcPr>
            <w:tcW w:w="3544" w:type="dxa"/>
            <w:hideMark/>
          </w:tcPr>
          <w:p w14:paraId="4A28CD04" w14:textId="48029628" w:rsidR="00FE6D06" w:rsidRPr="00FE6D06" w:rsidRDefault="00CD6B34" w:rsidP="0069610A">
            <w:pPr>
              <w:pStyle w:val="Sarakstarindkopa"/>
              <w:overflowPunct w:val="0"/>
              <w:autoSpaceDE w:val="0"/>
              <w:autoSpaceDN w:val="0"/>
              <w:adjustRightInd w:val="0"/>
              <w:ind w:left="0"/>
              <w:jc w:val="both"/>
              <w:textAlignment w:val="baseline"/>
              <w:rPr>
                <w:rFonts w:ascii="Times New Roman" w:hAnsi="Times New Roman" w:cs="Times New Roman"/>
              </w:rPr>
            </w:pPr>
            <w:r w:rsidRPr="00FE6D06">
              <w:rPr>
                <w:rFonts w:ascii="Times New Roman" w:hAnsi="Times New Roman" w:cs="Times New Roman"/>
              </w:rPr>
              <w:t>Sēdes vadītājs,</w:t>
            </w:r>
          </w:p>
          <w:p w14:paraId="1A4DF8E2" w14:textId="77777777" w:rsidR="00FE6D06" w:rsidRPr="00FE6D06" w:rsidRDefault="00CD6B34" w:rsidP="0069610A">
            <w:pPr>
              <w:spacing w:line="360" w:lineRule="auto"/>
              <w:rPr>
                <w:rFonts w:ascii="Times New Roman" w:hAnsi="Times New Roman" w:cs="Times New Roman"/>
              </w:rPr>
            </w:pPr>
            <w:r w:rsidRPr="00FE6D06">
              <w:rPr>
                <w:rFonts w:ascii="Times New Roman" w:hAnsi="Times New Roman" w:cs="Times New Roman"/>
              </w:rPr>
              <w:t>domes priekšsēdētājs</w:t>
            </w:r>
            <w:r w:rsidRPr="00FE6D06">
              <w:rPr>
                <w:rFonts w:ascii="Times New Roman" w:hAnsi="Times New Roman" w:cs="Times New Roman"/>
              </w:rPr>
              <w:tab/>
            </w:r>
          </w:p>
        </w:tc>
        <w:tc>
          <w:tcPr>
            <w:tcW w:w="2893" w:type="dxa"/>
            <w:hideMark/>
          </w:tcPr>
          <w:p w14:paraId="3C51B531" w14:textId="77777777" w:rsidR="00FE6D06" w:rsidRPr="00FE6D06" w:rsidRDefault="00CD6B34" w:rsidP="0069610A">
            <w:pPr>
              <w:tabs>
                <w:tab w:val="left" w:pos="720"/>
              </w:tabs>
              <w:overflowPunct w:val="0"/>
              <w:autoSpaceDE w:val="0"/>
              <w:autoSpaceDN w:val="0"/>
              <w:adjustRightInd w:val="0"/>
              <w:jc w:val="both"/>
              <w:textAlignment w:val="baseline"/>
              <w:rPr>
                <w:rFonts w:ascii="Times New Roman" w:hAnsi="Times New Roman" w:cs="Times New Roman"/>
                <w:sz w:val="20"/>
                <w:szCs w:val="20"/>
              </w:rPr>
            </w:pPr>
            <w:r w:rsidRPr="00FE6D06">
              <w:rPr>
                <w:rFonts w:ascii="Times New Roman" w:hAnsi="Times New Roman" w:cs="Times New Roman"/>
                <w:i/>
                <w:sz w:val="20"/>
                <w:szCs w:val="20"/>
              </w:rPr>
              <w:t xml:space="preserve">Šis dokuments ir elektroniski parakstīts ar drošu </w:t>
            </w:r>
            <w:r w:rsidRPr="00FE6D06">
              <w:rPr>
                <w:rFonts w:ascii="Times New Roman" w:hAnsi="Times New Roman" w:cs="Times New Roman"/>
                <w:i/>
                <w:sz w:val="20"/>
                <w:szCs w:val="20"/>
              </w:rPr>
              <w:t>elektronisko parakstu un satur laika zīmogu</w:t>
            </w:r>
          </w:p>
        </w:tc>
        <w:tc>
          <w:tcPr>
            <w:tcW w:w="2894" w:type="dxa"/>
            <w:hideMark/>
          </w:tcPr>
          <w:p w14:paraId="25A0F065" w14:textId="77777777" w:rsidR="00FE6D06" w:rsidRPr="00FE6D06" w:rsidRDefault="00CD6B34" w:rsidP="0069610A">
            <w:pPr>
              <w:spacing w:line="360" w:lineRule="auto"/>
              <w:jc w:val="center"/>
              <w:rPr>
                <w:rFonts w:ascii="Times New Roman" w:hAnsi="Times New Roman" w:cs="Times New Roman"/>
              </w:rPr>
            </w:pPr>
            <w:r w:rsidRPr="00FE6D06">
              <w:rPr>
                <w:rFonts w:ascii="Times New Roman" w:hAnsi="Times New Roman" w:cs="Times New Roman"/>
              </w:rPr>
              <w:t>L.Līdums</w:t>
            </w:r>
          </w:p>
        </w:tc>
      </w:tr>
    </w:tbl>
    <w:p w14:paraId="0E6CC92C" w14:textId="53D36FBC" w:rsidR="00666624" w:rsidRPr="00666624" w:rsidRDefault="00666624" w:rsidP="00666624">
      <w:pPr>
        <w:tabs>
          <w:tab w:val="left" w:pos="1800"/>
        </w:tabs>
        <w:rPr>
          <w:rFonts w:ascii="Times New Roman" w:hAnsi="Times New Roman" w:cs="Times New Roman"/>
          <w:sz w:val="24"/>
          <w:szCs w:val="24"/>
        </w:rPr>
      </w:pPr>
    </w:p>
    <w:sectPr w:rsidR="00666624" w:rsidRPr="00666624" w:rsidSect="007608EF">
      <w:headerReference w:type="default" r:id="rId12"/>
      <w:footerReference w:type="default" r:id="rId13"/>
      <w:pgSz w:w="11906" w:h="16838"/>
      <w:pgMar w:top="426" w:right="720" w:bottom="720" w:left="1418" w:header="41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C2E7" w14:textId="77777777" w:rsidR="00000000" w:rsidRDefault="00CD6B34">
      <w:pPr>
        <w:spacing w:after="0" w:line="240" w:lineRule="auto"/>
      </w:pPr>
      <w:r>
        <w:separator/>
      </w:r>
    </w:p>
  </w:endnote>
  <w:endnote w:type="continuationSeparator" w:id="0">
    <w:p w14:paraId="377261AE" w14:textId="77777777" w:rsidR="00000000" w:rsidRDefault="00CD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234171"/>
      <w:docPartObj>
        <w:docPartGallery w:val="Page Numbers (Bottom of Page)"/>
        <w:docPartUnique/>
      </w:docPartObj>
    </w:sdtPr>
    <w:sdtEndPr/>
    <w:sdtContent>
      <w:p w14:paraId="19C40A5B" w14:textId="4AD559A5" w:rsidR="007608EF" w:rsidRDefault="00CD6B34">
        <w:pPr>
          <w:pStyle w:val="Kjene"/>
          <w:jc w:val="center"/>
        </w:pPr>
        <w:r>
          <w:fldChar w:fldCharType="begin"/>
        </w:r>
        <w:r>
          <w:instrText>PAGE   \* MERGEFORMAT</w:instrText>
        </w:r>
        <w:r>
          <w:fldChar w:fldCharType="separate"/>
        </w:r>
        <w:r>
          <w:t>2</w:t>
        </w:r>
        <w:r>
          <w:fldChar w:fldCharType="end"/>
        </w:r>
      </w:p>
    </w:sdtContent>
  </w:sdt>
  <w:p w14:paraId="053893E3" w14:textId="77777777" w:rsidR="007608EF" w:rsidRDefault="007608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20EC" w14:textId="77777777" w:rsidR="00000000" w:rsidRDefault="00CD6B34">
      <w:pPr>
        <w:spacing w:after="0" w:line="240" w:lineRule="auto"/>
      </w:pPr>
      <w:r>
        <w:separator/>
      </w:r>
    </w:p>
  </w:footnote>
  <w:footnote w:type="continuationSeparator" w:id="0">
    <w:p w14:paraId="73398D73" w14:textId="77777777" w:rsidR="00000000" w:rsidRDefault="00CD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C2D3" w14:textId="77777777" w:rsidR="00BA0390" w:rsidRPr="002640ED" w:rsidRDefault="00BA0390" w:rsidP="002640ED">
    <w:pPr>
      <w:pStyle w:val="Galvene"/>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99D"/>
    <w:multiLevelType w:val="hybridMultilevel"/>
    <w:tmpl w:val="986A8402"/>
    <w:lvl w:ilvl="0" w:tplc="1174FFA6">
      <w:start w:val="1"/>
      <w:numFmt w:val="decimal"/>
      <w:lvlText w:val="%1."/>
      <w:lvlJc w:val="left"/>
      <w:pPr>
        <w:ind w:left="1647" w:hanging="360"/>
      </w:pPr>
      <w:rPr>
        <w:rFonts w:hint="default"/>
      </w:rPr>
    </w:lvl>
    <w:lvl w:ilvl="1" w:tplc="3480696A" w:tentative="1">
      <w:start w:val="1"/>
      <w:numFmt w:val="lowerLetter"/>
      <w:lvlText w:val="%2."/>
      <w:lvlJc w:val="left"/>
      <w:pPr>
        <w:ind w:left="2367" w:hanging="360"/>
      </w:pPr>
    </w:lvl>
    <w:lvl w:ilvl="2" w:tplc="A49EB9E0" w:tentative="1">
      <w:start w:val="1"/>
      <w:numFmt w:val="lowerRoman"/>
      <w:lvlText w:val="%3."/>
      <w:lvlJc w:val="right"/>
      <w:pPr>
        <w:ind w:left="3087" w:hanging="180"/>
      </w:pPr>
    </w:lvl>
    <w:lvl w:ilvl="3" w:tplc="5C18804C" w:tentative="1">
      <w:start w:val="1"/>
      <w:numFmt w:val="decimal"/>
      <w:lvlText w:val="%4."/>
      <w:lvlJc w:val="left"/>
      <w:pPr>
        <w:ind w:left="3807" w:hanging="360"/>
      </w:pPr>
    </w:lvl>
    <w:lvl w:ilvl="4" w:tplc="50D08C46" w:tentative="1">
      <w:start w:val="1"/>
      <w:numFmt w:val="lowerLetter"/>
      <w:lvlText w:val="%5."/>
      <w:lvlJc w:val="left"/>
      <w:pPr>
        <w:ind w:left="4527" w:hanging="360"/>
      </w:pPr>
    </w:lvl>
    <w:lvl w:ilvl="5" w:tplc="FE522FCC" w:tentative="1">
      <w:start w:val="1"/>
      <w:numFmt w:val="lowerRoman"/>
      <w:lvlText w:val="%6."/>
      <w:lvlJc w:val="right"/>
      <w:pPr>
        <w:ind w:left="5247" w:hanging="180"/>
      </w:pPr>
    </w:lvl>
    <w:lvl w:ilvl="6" w:tplc="02C82C4E" w:tentative="1">
      <w:start w:val="1"/>
      <w:numFmt w:val="decimal"/>
      <w:lvlText w:val="%7."/>
      <w:lvlJc w:val="left"/>
      <w:pPr>
        <w:ind w:left="5967" w:hanging="360"/>
      </w:pPr>
    </w:lvl>
    <w:lvl w:ilvl="7" w:tplc="F0045DAC" w:tentative="1">
      <w:start w:val="1"/>
      <w:numFmt w:val="lowerLetter"/>
      <w:lvlText w:val="%8."/>
      <w:lvlJc w:val="left"/>
      <w:pPr>
        <w:ind w:left="6687" w:hanging="360"/>
      </w:pPr>
    </w:lvl>
    <w:lvl w:ilvl="8" w:tplc="FFF02A38" w:tentative="1">
      <w:start w:val="1"/>
      <w:numFmt w:val="lowerRoman"/>
      <w:lvlText w:val="%9."/>
      <w:lvlJc w:val="right"/>
      <w:pPr>
        <w:ind w:left="7407" w:hanging="180"/>
      </w:pPr>
    </w:lvl>
  </w:abstractNum>
  <w:abstractNum w:abstractNumId="1" w15:restartNumberingAfterBreak="0">
    <w:nsid w:val="04071CE2"/>
    <w:multiLevelType w:val="hybridMultilevel"/>
    <w:tmpl w:val="5E2AD46E"/>
    <w:lvl w:ilvl="0" w:tplc="9D06781E">
      <w:start w:val="1"/>
      <w:numFmt w:val="decimal"/>
      <w:lvlText w:val="%1.1."/>
      <w:lvlJc w:val="left"/>
      <w:pPr>
        <w:ind w:left="1440" w:hanging="360"/>
      </w:pPr>
      <w:rPr>
        <w:rFonts w:hint="default"/>
      </w:rPr>
    </w:lvl>
    <w:lvl w:ilvl="1" w:tplc="8A2C20AE" w:tentative="1">
      <w:start w:val="1"/>
      <w:numFmt w:val="lowerLetter"/>
      <w:lvlText w:val="%2."/>
      <w:lvlJc w:val="left"/>
      <w:pPr>
        <w:ind w:left="1440" w:hanging="360"/>
      </w:pPr>
    </w:lvl>
    <w:lvl w:ilvl="2" w:tplc="FAAC3A7A" w:tentative="1">
      <w:start w:val="1"/>
      <w:numFmt w:val="lowerRoman"/>
      <w:lvlText w:val="%3."/>
      <w:lvlJc w:val="right"/>
      <w:pPr>
        <w:ind w:left="2160" w:hanging="180"/>
      </w:pPr>
    </w:lvl>
    <w:lvl w:ilvl="3" w:tplc="DEFC10DC" w:tentative="1">
      <w:start w:val="1"/>
      <w:numFmt w:val="decimal"/>
      <w:lvlText w:val="%4."/>
      <w:lvlJc w:val="left"/>
      <w:pPr>
        <w:ind w:left="2880" w:hanging="360"/>
      </w:pPr>
    </w:lvl>
    <w:lvl w:ilvl="4" w:tplc="4774980E" w:tentative="1">
      <w:start w:val="1"/>
      <w:numFmt w:val="lowerLetter"/>
      <w:lvlText w:val="%5."/>
      <w:lvlJc w:val="left"/>
      <w:pPr>
        <w:ind w:left="3600" w:hanging="360"/>
      </w:pPr>
    </w:lvl>
    <w:lvl w:ilvl="5" w:tplc="C428BFEC" w:tentative="1">
      <w:start w:val="1"/>
      <w:numFmt w:val="lowerRoman"/>
      <w:lvlText w:val="%6."/>
      <w:lvlJc w:val="right"/>
      <w:pPr>
        <w:ind w:left="4320" w:hanging="180"/>
      </w:pPr>
    </w:lvl>
    <w:lvl w:ilvl="6" w:tplc="7BAE67D6" w:tentative="1">
      <w:start w:val="1"/>
      <w:numFmt w:val="decimal"/>
      <w:lvlText w:val="%7."/>
      <w:lvlJc w:val="left"/>
      <w:pPr>
        <w:ind w:left="5040" w:hanging="360"/>
      </w:pPr>
    </w:lvl>
    <w:lvl w:ilvl="7" w:tplc="EEA61736" w:tentative="1">
      <w:start w:val="1"/>
      <w:numFmt w:val="lowerLetter"/>
      <w:lvlText w:val="%8."/>
      <w:lvlJc w:val="left"/>
      <w:pPr>
        <w:ind w:left="5760" w:hanging="360"/>
      </w:pPr>
    </w:lvl>
    <w:lvl w:ilvl="8" w:tplc="BB9A9D1A" w:tentative="1">
      <w:start w:val="1"/>
      <w:numFmt w:val="lowerRoman"/>
      <w:lvlText w:val="%9."/>
      <w:lvlJc w:val="right"/>
      <w:pPr>
        <w:ind w:left="6480" w:hanging="180"/>
      </w:pPr>
    </w:lvl>
  </w:abstractNum>
  <w:abstractNum w:abstractNumId="2" w15:restartNumberingAfterBreak="0">
    <w:nsid w:val="0A8C518D"/>
    <w:multiLevelType w:val="hybridMultilevel"/>
    <w:tmpl w:val="FD10F6CA"/>
    <w:lvl w:ilvl="0" w:tplc="AAD4333A">
      <w:start w:val="1"/>
      <w:numFmt w:val="upperRoman"/>
      <w:lvlText w:val="%1."/>
      <w:lvlJc w:val="left"/>
      <w:pPr>
        <w:ind w:left="1080" w:hanging="720"/>
      </w:pPr>
      <w:rPr>
        <w:rFonts w:hint="default"/>
      </w:rPr>
    </w:lvl>
    <w:lvl w:ilvl="1" w:tplc="8F86A870">
      <w:start w:val="1"/>
      <w:numFmt w:val="lowerLetter"/>
      <w:lvlText w:val="%2."/>
      <w:lvlJc w:val="left"/>
      <w:pPr>
        <w:ind w:left="1440" w:hanging="360"/>
      </w:pPr>
    </w:lvl>
    <w:lvl w:ilvl="2" w:tplc="620AA7BA" w:tentative="1">
      <w:start w:val="1"/>
      <w:numFmt w:val="lowerRoman"/>
      <w:lvlText w:val="%3."/>
      <w:lvlJc w:val="right"/>
      <w:pPr>
        <w:ind w:left="2160" w:hanging="180"/>
      </w:pPr>
    </w:lvl>
    <w:lvl w:ilvl="3" w:tplc="0E02C7D6" w:tentative="1">
      <w:start w:val="1"/>
      <w:numFmt w:val="decimal"/>
      <w:lvlText w:val="%4."/>
      <w:lvlJc w:val="left"/>
      <w:pPr>
        <w:ind w:left="2880" w:hanging="360"/>
      </w:pPr>
    </w:lvl>
    <w:lvl w:ilvl="4" w:tplc="138C53B4" w:tentative="1">
      <w:start w:val="1"/>
      <w:numFmt w:val="lowerLetter"/>
      <w:lvlText w:val="%5."/>
      <w:lvlJc w:val="left"/>
      <w:pPr>
        <w:ind w:left="3600" w:hanging="360"/>
      </w:pPr>
    </w:lvl>
    <w:lvl w:ilvl="5" w:tplc="8DE28B00" w:tentative="1">
      <w:start w:val="1"/>
      <w:numFmt w:val="lowerRoman"/>
      <w:lvlText w:val="%6."/>
      <w:lvlJc w:val="right"/>
      <w:pPr>
        <w:ind w:left="4320" w:hanging="180"/>
      </w:pPr>
    </w:lvl>
    <w:lvl w:ilvl="6" w:tplc="0E8A3BAA" w:tentative="1">
      <w:start w:val="1"/>
      <w:numFmt w:val="decimal"/>
      <w:lvlText w:val="%7."/>
      <w:lvlJc w:val="left"/>
      <w:pPr>
        <w:ind w:left="5040" w:hanging="360"/>
      </w:pPr>
    </w:lvl>
    <w:lvl w:ilvl="7" w:tplc="6778079C" w:tentative="1">
      <w:start w:val="1"/>
      <w:numFmt w:val="lowerLetter"/>
      <w:lvlText w:val="%8."/>
      <w:lvlJc w:val="left"/>
      <w:pPr>
        <w:ind w:left="5760" w:hanging="360"/>
      </w:pPr>
    </w:lvl>
    <w:lvl w:ilvl="8" w:tplc="4C8622A2" w:tentative="1">
      <w:start w:val="1"/>
      <w:numFmt w:val="lowerRoman"/>
      <w:lvlText w:val="%9."/>
      <w:lvlJc w:val="right"/>
      <w:pPr>
        <w:ind w:left="6480" w:hanging="180"/>
      </w:pPr>
    </w:lvl>
  </w:abstractNum>
  <w:abstractNum w:abstractNumId="3" w15:restartNumberingAfterBreak="0">
    <w:nsid w:val="19034B46"/>
    <w:multiLevelType w:val="hybridMultilevel"/>
    <w:tmpl w:val="1B8AEB60"/>
    <w:lvl w:ilvl="0" w:tplc="A8CAE86C">
      <w:start w:val="1"/>
      <w:numFmt w:val="decimal"/>
      <w:lvlText w:val="%1."/>
      <w:lvlJc w:val="left"/>
      <w:pPr>
        <w:ind w:left="1647" w:hanging="360"/>
      </w:pPr>
    </w:lvl>
    <w:lvl w:ilvl="1" w:tplc="1C3470D4" w:tentative="1">
      <w:start w:val="1"/>
      <w:numFmt w:val="lowerLetter"/>
      <w:lvlText w:val="%2."/>
      <w:lvlJc w:val="left"/>
      <w:pPr>
        <w:ind w:left="2367" w:hanging="360"/>
      </w:pPr>
    </w:lvl>
    <w:lvl w:ilvl="2" w:tplc="0A0E36FC" w:tentative="1">
      <w:start w:val="1"/>
      <w:numFmt w:val="lowerRoman"/>
      <w:lvlText w:val="%3."/>
      <w:lvlJc w:val="right"/>
      <w:pPr>
        <w:ind w:left="3087" w:hanging="180"/>
      </w:pPr>
    </w:lvl>
    <w:lvl w:ilvl="3" w:tplc="C76889AC" w:tentative="1">
      <w:start w:val="1"/>
      <w:numFmt w:val="decimal"/>
      <w:lvlText w:val="%4."/>
      <w:lvlJc w:val="left"/>
      <w:pPr>
        <w:ind w:left="3807" w:hanging="360"/>
      </w:pPr>
    </w:lvl>
    <w:lvl w:ilvl="4" w:tplc="F328D792" w:tentative="1">
      <w:start w:val="1"/>
      <w:numFmt w:val="lowerLetter"/>
      <w:lvlText w:val="%5."/>
      <w:lvlJc w:val="left"/>
      <w:pPr>
        <w:ind w:left="4527" w:hanging="360"/>
      </w:pPr>
    </w:lvl>
    <w:lvl w:ilvl="5" w:tplc="A3A0B792" w:tentative="1">
      <w:start w:val="1"/>
      <w:numFmt w:val="lowerRoman"/>
      <w:lvlText w:val="%6."/>
      <w:lvlJc w:val="right"/>
      <w:pPr>
        <w:ind w:left="5247" w:hanging="180"/>
      </w:pPr>
    </w:lvl>
    <w:lvl w:ilvl="6" w:tplc="DEAE4F9A" w:tentative="1">
      <w:start w:val="1"/>
      <w:numFmt w:val="decimal"/>
      <w:lvlText w:val="%7."/>
      <w:lvlJc w:val="left"/>
      <w:pPr>
        <w:ind w:left="5967" w:hanging="360"/>
      </w:pPr>
    </w:lvl>
    <w:lvl w:ilvl="7" w:tplc="496C4A70" w:tentative="1">
      <w:start w:val="1"/>
      <w:numFmt w:val="lowerLetter"/>
      <w:lvlText w:val="%8."/>
      <w:lvlJc w:val="left"/>
      <w:pPr>
        <w:ind w:left="6687" w:hanging="360"/>
      </w:pPr>
    </w:lvl>
    <w:lvl w:ilvl="8" w:tplc="2396B598" w:tentative="1">
      <w:start w:val="1"/>
      <w:numFmt w:val="lowerRoman"/>
      <w:lvlText w:val="%9."/>
      <w:lvlJc w:val="right"/>
      <w:pPr>
        <w:ind w:left="7407" w:hanging="180"/>
      </w:pPr>
    </w:lvl>
  </w:abstractNum>
  <w:abstractNum w:abstractNumId="4" w15:restartNumberingAfterBreak="0">
    <w:nsid w:val="1BC879F1"/>
    <w:multiLevelType w:val="multilevel"/>
    <w:tmpl w:val="9BF47D38"/>
    <w:lvl w:ilvl="0">
      <w:start w:val="1"/>
      <w:numFmt w:val="upperRoman"/>
      <w:lvlText w:val="%1."/>
      <w:lvlJc w:val="righ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296091F"/>
    <w:multiLevelType w:val="hybridMultilevel"/>
    <w:tmpl w:val="380EF1C6"/>
    <w:lvl w:ilvl="0" w:tplc="AE521E16">
      <w:start w:val="1"/>
      <w:numFmt w:val="bullet"/>
      <w:lvlText w:val=""/>
      <w:lvlJc w:val="left"/>
      <w:pPr>
        <w:ind w:left="720" w:hanging="360"/>
      </w:pPr>
      <w:rPr>
        <w:rFonts w:ascii="Symbol" w:eastAsiaTheme="minorHAnsi" w:hAnsi="Symbol" w:cstheme="minorBidi" w:hint="default"/>
      </w:rPr>
    </w:lvl>
    <w:lvl w:ilvl="1" w:tplc="A72A76BC" w:tentative="1">
      <w:start w:val="1"/>
      <w:numFmt w:val="bullet"/>
      <w:lvlText w:val="o"/>
      <w:lvlJc w:val="left"/>
      <w:pPr>
        <w:ind w:left="1440" w:hanging="360"/>
      </w:pPr>
      <w:rPr>
        <w:rFonts w:ascii="Courier New" w:hAnsi="Courier New" w:cs="Courier New" w:hint="default"/>
      </w:rPr>
    </w:lvl>
    <w:lvl w:ilvl="2" w:tplc="653039E6" w:tentative="1">
      <w:start w:val="1"/>
      <w:numFmt w:val="bullet"/>
      <w:lvlText w:val=""/>
      <w:lvlJc w:val="left"/>
      <w:pPr>
        <w:ind w:left="2160" w:hanging="360"/>
      </w:pPr>
      <w:rPr>
        <w:rFonts w:ascii="Wingdings" w:hAnsi="Wingdings" w:hint="default"/>
      </w:rPr>
    </w:lvl>
    <w:lvl w:ilvl="3" w:tplc="8160B318" w:tentative="1">
      <w:start w:val="1"/>
      <w:numFmt w:val="bullet"/>
      <w:lvlText w:val=""/>
      <w:lvlJc w:val="left"/>
      <w:pPr>
        <w:ind w:left="2880" w:hanging="360"/>
      </w:pPr>
      <w:rPr>
        <w:rFonts w:ascii="Symbol" w:hAnsi="Symbol" w:hint="default"/>
      </w:rPr>
    </w:lvl>
    <w:lvl w:ilvl="4" w:tplc="526EC6BA" w:tentative="1">
      <w:start w:val="1"/>
      <w:numFmt w:val="bullet"/>
      <w:lvlText w:val="o"/>
      <w:lvlJc w:val="left"/>
      <w:pPr>
        <w:ind w:left="3600" w:hanging="360"/>
      </w:pPr>
      <w:rPr>
        <w:rFonts w:ascii="Courier New" w:hAnsi="Courier New" w:cs="Courier New" w:hint="default"/>
      </w:rPr>
    </w:lvl>
    <w:lvl w:ilvl="5" w:tplc="54D4BE66" w:tentative="1">
      <w:start w:val="1"/>
      <w:numFmt w:val="bullet"/>
      <w:lvlText w:val=""/>
      <w:lvlJc w:val="left"/>
      <w:pPr>
        <w:ind w:left="4320" w:hanging="360"/>
      </w:pPr>
      <w:rPr>
        <w:rFonts w:ascii="Wingdings" w:hAnsi="Wingdings" w:hint="default"/>
      </w:rPr>
    </w:lvl>
    <w:lvl w:ilvl="6" w:tplc="D5B2AC66" w:tentative="1">
      <w:start w:val="1"/>
      <w:numFmt w:val="bullet"/>
      <w:lvlText w:val=""/>
      <w:lvlJc w:val="left"/>
      <w:pPr>
        <w:ind w:left="5040" w:hanging="360"/>
      </w:pPr>
      <w:rPr>
        <w:rFonts w:ascii="Symbol" w:hAnsi="Symbol" w:hint="default"/>
      </w:rPr>
    </w:lvl>
    <w:lvl w:ilvl="7" w:tplc="5900E122" w:tentative="1">
      <w:start w:val="1"/>
      <w:numFmt w:val="bullet"/>
      <w:lvlText w:val="o"/>
      <w:lvlJc w:val="left"/>
      <w:pPr>
        <w:ind w:left="5760" w:hanging="360"/>
      </w:pPr>
      <w:rPr>
        <w:rFonts w:ascii="Courier New" w:hAnsi="Courier New" w:cs="Courier New" w:hint="default"/>
      </w:rPr>
    </w:lvl>
    <w:lvl w:ilvl="8" w:tplc="59D6DB4C" w:tentative="1">
      <w:start w:val="1"/>
      <w:numFmt w:val="bullet"/>
      <w:lvlText w:val=""/>
      <w:lvlJc w:val="left"/>
      <w:pPr>
        <w:ind w:left="6480" w:hanging="360"/>
      </w:pPr>
      <w:rPr>
        <w:rFonts w:ascii="Wingdings" w:hAnsi="Wingdings" w:hint="default"/>
      </w:rPr>
    </w:lvl>
  </w:abstractNum>
  <w:abstractNum w:abstractNumId="6" w15:restartNumberingAfterBreak="0">
    <w:nsid w:val="3E04663D"/>
    <w:multiLevelType w:val="hybridMultilevel"/>
    <w:tmpl w:val="83664C54"/>
    <w:lvl w:ilvl="0" w:tplc="735A9C5E">
      <w:start w:val="1"/>
      <w:numFmt w:val="bullet"/>
      <w:lvlText w:val=""/>
      <w:lvlJc w:val="left"/>
      <w:pPr>
        <w:ind w:left="720" w:hanging="360"/>
      </w:pPr>
      <w:rPr>
        <w:rFonts w:ascii="Symbol" w:eastAsiaTheme="minorHAnsi" w:hAnsi="Symbol" w:cstheme="minorBidi" w:hint="default"/>
      </w:rPr>
    </w:lvl>
    <w:lvl w:ilvl="1" w:tplc="2820C3C4" w:tentative="1">
      <w:start w:val="1"/>
      <w:numFmt w:val="bullet"/>
      <w:lvlText w:val="o"/>
      <w:lvlJc w:val="left"/>
      <w:pPr>
        <w:ind w:left="1440" w:hanging="360"/>
      </w:pPr>
      <w:rPr>
        <w:rFonts w:ascii="Courier New" w:hAnsi="Courier New" w:cs="Courier New" w:hint="default"/>
      </w:rPr>
    </w:lvl>
    <w:lvl w:ilvl="2" w:tplc="A85C6E86" w:tentative="1">
      <w:start w:val="1"/>
      <w:numFmt w:val="bullet"/>
      <w:lvlText w:val=""/>
      <w:lvlJc w:val="left"/>
      <w:pPr>
        <w:ind w:left="2160" w:hanging="360"/>
      </w:pPr>
      <w:rPr>
        <w:rFonts w:ascii="Wingdings" w:hAnsi="Wingdings" w:hint="default"/>
      </w:rPr>
    </w:lvl>
    <w:lvl w:ilvl="3" w:tplc="76146AF2" w:tentative="1">
      <w:start w:val="1"/>
      <w:numFmt w:val="bullet"/>
      <w:lvlText w:val=""/>
      <w:lvlJc w:val="left"/>
      <w:pPr>
        <w:ind w:left="2880" w:hanging="360"/>
      </w:pPr>
      <w:rPr>
        <w:rFonts w:ascii="Symbol" w:hAnsi="Symbol" w:hint="default"/>
      </w:rPr>
    </w:lvl>
    <w:lvl w:ilvl="4" w:tplc="37AC39D0" w:tentative="1">
      <w:start w:val="1"/>
      <w:numFmt w:val="bullet"/>
      <w:lvlText w:val="o"/>
      <w:lvlJc w:val="left"/>
      <w:pPr>
        <w:ind w:left="3600" w:hanging="360"/>
      </w:pPr>
      <w:rPr>
        <w:rFonts w:ascii="Courier New" w:hAnsi="Courier New" w:cs="Courier New" w:hint="default"/>
      </w:rPr>
    </w:lvl>
    <w:lvl w:ilvl="5" w:tplc="670A83E2" w:tentative="1">
      <w:start w:val="1"/>
      <w:numFmt w:val="bullet"/>
      <w:lvlText w:val=""/>
      <w:lvlJc w:val="left"/>
      <w:pPr>
        <w:ind w:left="4320" w:hanging="360"/>
      </w:pPr>
      <w:rPr>
        <w:rFonts w:ascii="Wingdings" w:hAnsi="Wingdings" w:hint="default"/>
      </w:rPr>
    </w:lvl>
    <w:lvl w:ilvl="6" w:tplc="E240489E" w:tentative="1">
      <w:start w:val="1"/>
      <w:numFmt w:val="bullet"/>
      <w:lvlText w:val=""/>
      <w:lvlJc w:val="left"/>
      <w:pPr>
        <w:ind w:left="5040" w:hanging="360"/>
      </w:pPr>
      <w:rPr>
        <w:rFonts w:ascii="Symbol" w:hAnsi="Symbol" w:hint="default"/>
      </w:rPr>
    </w:lvl>
    <w:lvl w:ilvl="7" w:tplc="668A4C42" w:tentative="1">
      <w:start w:val="1"/>
      <w:numFmt w:val="bullet"/>
      <w:lvlText w:val="o"/>
      <w:lvlJc w:val="left"/>
      <w:pPr>
        <w:ind w:left="5760" w:hanging="360"/>
      </w:pPr>
      <w:rPr>
        <w:rFonts w:ascii="Courier New" w:hAnsi="Courier New" w:cs="Courier New" w:hint="default"/>
      </w:rPr>
    </w:lvl>
    <w:lvl w:ilvl="8" w:tplc="CE2E7B04" w:tentative="1">
      <w:start w:val="1"/>
      <w:numFmt w:val="bullet"/>
      <w:lvlText w:val=""/>
      <w:lvlJc w:val="left"/>
      <w:pPr>
        <w:ind w:left="6480" w:hanging="360"/>
      </w:pPr>
      <w:rPr>
        <w:rFonts w:ascii="Wingdings" w:hAnsi="Wingdings" w:hint="default"/>
      </w:rPr>
    </w:lvl>
  </w:abstractNum>
  <w:abstractNum w:abstractNumId="7" w15:restartNumberingAfterBreak="0">
    <w:nsid w:val="4D696A83"/>
    <w:multiLevelType w:val="hybridMultilevel"/>
    <w:tmpl w:val="9D16F5F6"/>
    <w:lvl w:ilvl="0" w:tplc="738C2DD6">
      <w:start w:val="1"/>
      <w:numFmt w:val="bullet"/>
      <w:lvlText w:val=""/>
      <w:lvlJc w:val="left"/>
      <w:pPr>
        <w:ind w:left="720" w:hanging="360"/>
      </w:pPr>
      <w:rPr>
        <w:rFonts w:ascii="Symbol" w:hAnsi="Symbol" w:hint="default"/>
      </w:rPr>
    </w:lvl>
    <w:lvl w:ilvl="1" w:tplc="B02AD56C" w:tentative="1">
      <w:start w:val="1"/>
      <w:numFmt w:val="bullet"/>
      <w:lvlText w:val="o"/>
      <w:lvlJc w:val="left"/>
      <w:pPr>
        <w:ind w:left="1440" w:hanging="360"/>
      </w:pPr>
      <w:rPr>
        <w:rFonts w:ascii="Courier New" w:hAnsi="Courier New" w:cs="Courier New" w:hint="default"/>
      </w:rPr>
    </w:lvl>
    <w:lvl w:ilvl="2" w:tplc="51302FEE" w:tentative="1">
      <w:start w:val="1"/>
      <w:numFmt w:val="bullet"/>
      <w:lvlText w:val=""/>
      <w:lvlJc w:val="left"/>
      <w:pPr>
        <w:ind w:left="2160" w:hanging="360"/>
      </w:pPr>
      <w:rPr>
        <w:rFonts w:ascii="Wingdings" w:hAnsi="Wingdings" w:hint="default"/>
      </w:rPr>
    </w:lvl>
    <w:lvl w:ilvl="3" w:tplc="0BE6C934" w:tentative="1">
      <w:start w:val="1"/>
      <w:numFmt w:val="bullet"/>
      <w:lvlText w:val=""/>
      <w:lvlJc w:val="left"/>
      <w:pPr>
        <w:ind w:left="2880" w:hanging="360"/>
      </w:pPr>
      <w:rPr>
        <w:rFonts w:ascii="Symbol" w:hAnsi="Symbol" w:hint="default"/>
      </w:rPr>
    </w:lvl>
    <w:lvl w:ilvl="4" w:tplc="5BEE20DE" w:tentative="1">
      <w:start w:val="1"/>
      <w:numFmt w:val="bullet"/>
      <w:lvlText w:val="o"/>
      <w:lvlJc w:val="left"/>
      <w:pPr>
        <w:ind w:left="3600" w:hanging="360"/>
      </w:pPr>
      <w:rPr>
        <w:rFonts w:ascii="Courier New" w:hAnsi="Courier New" w:cs="Courier New" w:hint="default"/>
      </w:rPr>
    </w:lvl>
    <w:lvl w:ilvl="5" w:tplc="621C3BE4" w:tentative="1">
      <w:start w:val="1"/>
      <w:numFmt w:val="bullet"/>
      <w:lvlText w:val=""/>
      <w:lvlJc w:val="left"/>
      <w:pPr>
        <w:ind w:left="4320" w:hanging="360"/>
      </w:pPr>
      <w:rPr>
        <w:rFonts w:ascii="Wingdings" w:hAnsi="Wingdings" w:hint="default"/>
      </w:rPr>
    </w:lvl>
    <w:lvl w:ilvl="6" w:tplc="2C064472" w:tentative="1">
      <w:start w:val="1"/>
      <w:numFmt w:val="bullet"/>
      <w:lvlText w:val=""/>
      <w:lvlJc w:val="left"/>
      <w:pPr>
        <w:ind w:left="5040" w:hanging="360"/>
      </w:pPr>
      <w:rPr>
        <w:rFonts w:ascii="Symbol" w:hAnsi="Symbol" w:hint="default"/>
      </w:rPr>
    </w:lvl>
    <w:lvl w:ilvl="7" w:tplc="22EC2882" w:tentative="1">
      <w:start w:val="1"/>
      <w:numFmt w:val="bullet"/>
      <w:lvlText w:val="o"/>
      <w:lvlJc w:val="left"/>
      <w:pPr>
        <w:ind w:left="5760" w:hanging="360"/>
      </w:pPr>
      <w:rPr>
        <w:rFonts w:ascii="Courier New" w:hAnsi="Courier New" w:cs="Courier New" w:hint="default"/>
      </w:rPr>
    </w:lvl>
    <w:lvl w:ilvl="8" w:tplc="6F94FD42" w:tentative="1">
      <w:start w:val="1"/>
      <w:numFmt w:val="bullet"/>
      <w:lvlText w:val=""/>
      <w:lvlJc w:val="left"/>
      <w:pPr>
        <w:ind w:left="6480" w:hanging="360"/>
      </w:pPr>
      <w:rPr>
        <w:rFonts w:ascii="Wingdings" w:hAnsi="Wingdings" w:hint="default"/>
      </w:rPr>
    </w:lvl>
  </w:abstractNum>
  <w:abstractNum w:abstractNumId="8" w15:restartNumberingAfterBreak="0">
    <w:nsid w:val="51CB20EC"/>
    <w:multiLevelType w:val="hybridMultilevel"/>
    <w:tmpl w:val="7C5C448C"/>
    <w:lvl w:ilvl="0" w:tplc="AEF453EC">
      <w:start w:val="1"/>
      <w:numFmt w:val="decimal"/>
      <w:lvlText w:val="%1."/>
      <w:lvlJc w:val="left"/>
      <w:pPr>
        <w:ind w:left="720" w:hanging="360"/>
      </w:pPr>
    </w:lvl>
    <w:lvl w:ilvl="1" w:tplc="164E2B48">
      <w:start w:val="1"/>
      <w:numFmt w:val="decimal"/>
      <w:lvlText w:val="%2.1."/>
      <w:lvlJc w:val="left"/>
      <w:pPr>
        <w:ind w:left="1440" w:hanging="360"/>
      </w:pPr>
      <w:rPr>
        <w:rFonts w:hint="default"/>
      </w:rPr>
    </w:lvl>
    <w:lvl w:ilvl="2" w:tplc="C116EDD2" w:tentative="1">
      <w:start w:val="1"/>
      <w:numFmt w:val="lowerRoman"/>
      <w:lvlText w:val="%3."/>
      <w:lvlJc w:val="right"/>
      <w:pPr>
        <w:ind w:left="2160" w:hanging="180"/>
      </w:pPr>
    </w:lvl>
    <w:lvl w:ilvl="3" w:tplc="3356CCD0" w:tentative="1">
      <w:start w:val="1"/>
      <w:numFmt w:val="decimal"/>
      <w:lvlText w:val="%4."/>
      <w:lvlJc w:val="left"/>
      <w:pPr>
        <w:ind w:left="2880" w:hanging="360"/>
      </w:pPr>
    </w:lvl>
    <w:lvl w:ilvl="4" w:tplc="E9D67802" w:tentative="1">
      <w:start w:val="1"/>
      <w:numFmt w:val="lowerLetter"/>
      <w:lvlText w:val="%5."/>
      <w:lvlJc w:val="left"/>
      <w:pPr>
        <w:ind w:left="3600" w:hanging="360"/>
      </w:pPr>
    </w:lvl>
    <w:lvl w:ilvl="5" w:tplc="65B6556A" w:tentative="1">
      <w:start w:val="1"/>
      <w:numFmt w:val="lowerRoman"/>
      <w:lvlText w:val="%6."/>
      <w:lvlJc w:val="right"/>
      <w:pPr>
        <w:ind w:left="4320" w:hanging="180"/>
      </w:pPr>
    </w:lvl>
    <w:lvl w:ilvl="6" w:tplc="5CD6014E" w:tentative="1">
      <w:start w:val="1"/>
      <w:numFmt w:val="decimal"/>
      <w:lvlText w:val="%7."/>
      <w:lvlJc w:val="left"/>
      <w:pPr>
        <w:ind w:left="5040" w:hanging="360"/>
      </w:pPr>
    </w:lvl>
    <w:lvl w:ilvl="7" w:tplc="9070AF9C" w:tentative="1">
      <w:start w:val="1"/>
      <w:numFmt w:val="lowerLetter"/>
      <w:lvlText w:val="%8."/>
      <w:lvlJc w:val="left"/>
      <w:pPr>
        <w:ind w:left="5760" w:hanging="360"/>
      </w:pPr>
    </w:lvl>
    <w:lvl w:ilvl="8" w:tplc="653AB98E" w:tentative="1">
      <w:start w:val="1"/>
      <w:numFmt w:val="lowerRoman"/>
      <w:lvlText w:val="%9."/>
      <w:lvlJc w:val="right"/>
      <w:pPr>
        <w:ind w:left="6480" w:hanging="180"/>
      </w:pPr>
    </w:lvl>
  </w:abstractNum>
  <w:abstractNum w:abstractNumId="9" w15:restartNumberingAfterBreak="0">
    <w:nsid w:val="58E056EA"/>
    <w:multiLevelType w:val="hybridMultilevel"/>
    <w:tmpl w:val="2F40EF8E"/>
    <w:lvl w:ilvl="0" w:tplc="8EACF3D2">
      <w:start w:val="1"/>
      <w:numFmt w:val="decimal"/>
      <w:lvlText w:val="%1."/>
      <w:lvlJc w:val="left"/>
      <w:pPr>
        <w:ind w:left="1287" w:hanging="360"/>
      </w:pPr>
    </w:lvl>
    <w:lvl w:ilvl="1" w:tplc="6C8E1552" w:tentative="1">
      <w:start w:val="1"/>
      <w:numFmt w:val="lowerLetter"/>
      <w:lvlText w:val="%2."/>
      <w:lvlJc w:val="left"/>
      <w:pPr>
        <w:ind w:left="2007" w:hanging="360"/>
      </w:pPr>
    </w:lvl>
    <w:lvl w:ilvl="2" w:tplc="4CA8466A" w:tentative="1">
      <w:start w:val="1"/>
      <w:numFmt w:val="lowerRoman"/>
      <w:lvlText w:val="%3."/>
      <w:lvlJc w:val="right"/>
      <w:pPr>
        <w:ind w:left="2727" w:hanging="180"/>
      </w:pPr>
    </w:lvl>
    <w:lvl w:ilvl="3" w:tplc="DBA6EFB4" w:tentative="1">
      <w:start w:val="1"/>
      <w:numFmt w:val="decimal"/>
      <w:lvlText w:val="%4."/>
      <w:lvlJc w:val="left"/>
      <w:pPr>
        <w:ind w:left="3447" w:hanging="360"/>
      </w:pPr>
    </w:lvl>
    <w:lvl w:ilvl="4" w:tplc="6AA0032C" w:tentative="1">
      <w:start w:val="1"/>
      <w:numFmt w:val="lowerLetter"/>
      <w:lvlText w:val="%5."/>
      <w:lvlJc w:val="left"/>
      <w:pPr>
        <w:ind w:left="4167" w:hanging="360"/>
      </w:pPr>
    </w:lvl>
    <w:lvl w:ilvl="5" w:tplc="0B7E4D72" w:tentative="1">
      <w:start w:val="1"/>
      <w:numFmt w:val="lowerRoman"/>
      <w:lvlText w:val="%6."/>
      <w:lvlJc w:val="right"/>
      <w:pPr>
        <w:ind w:left="4887" w:hanging="180"/>
      </w:pPr>
    </w:lvl>
    <w:lvl w:ilvl="6" w:tplc="928EB3CA" w:tentative="1">
      <w:start w:val="1"/>
      <w:numFmt w:val="decimal"/>
      <w:lvlText w:val="%7."/>
      <w:lvlJc w:val="left"/>
      <w:pPr>
        <w:ind w:left="5607" w:hanging="360"/>
      </w:pPr>
    </w:lvl>
    <w:lvl w:ilvl="7" w:tplc="DB90DA24" w:tentative="1">
      <w:start w:val="1"/>
      <w:numFmt w:val="lowerLetter"/>
      <w:lvlText w:val="%8."/>
      <w:lvlJc w:val="left"/>
      <w:pPr>
        <w:ind w:left="6327" w:hanging="360"/>
      </w:pPr>
    </w:lvl>
    <w:lvl w:ilvl="8" w:tplc="1D3AB06C" w:tentative="1">
      <w:start w:val="1"/>
      <w:numFmt w:val="lowerRoman"/>
      <w:lvlText w:val="%9."/>
      <w:lvlJc w:val="right"/>
      <w:pPr>
        <w:ind w:left="7047" w:hanging="180"/>
      </w:pPr>
    </w:lvl>
  </w:abstractNum>
  <w:abstractNum w:abstractNumId="10" w15:restartNumberingAfterBreak="0">
    <w:nsid w:val="5CC53478"/>
    <w:multiLevelType w:val="hybridMultilevel"/>
    <w:tmpl w:val="15941A86"/>
    <w:lvl w:ilvl="0" w:tplc="4BCC6602">
      <w:start w:val="1"/>
      <w:numFmt w:val="decimal"/>
      <w:lvlText w:val="%1."/>
      <w:lvlJc w:val="left"/>
      <w:pPr>
        <w:ind w:left="785" w:hanging="360"/>
      </w:pPr>
    </w:lvl>
    <w:lvl w:ilvl="1" w:tplc="C884E9C8">
      <w:start w:val="1"/>
      <w:numFmt w:val="lowerLetter"/>
      <w:lvlText w:val="%2."/>
      <w:lvlJc w:val="left"/>
      <w:pPr>
        <w:ind w:left="1298" w:hanging="360"/>
      </w:pPr>
    </w:lvl>
    <w:lvl w:ilvl="2" w:tplc="4C2CA3AC" w:tentative="1">
      <w:start w:val="1"/>
      <w:numFmt w:val="lowerRoman"/>
      <w:lvlText w:val="%3."/>
      <w:lvlJc w:val="right"/>
      <w:pPr>
        <w:ind w:left="2018" w:hanging="180"/>
      </w:pPr>
    </w:lvl>
    <w:lvl w:ilvl="3" w:tplc="67885968" w:tentative="1">
      <w:start w:val="1"/>
      <w:numFmt w:val="decimal"/>
      <w:lvlText w:val="%4."/>
      <w:lvlJc w:val="left"/>
      <w:pPr>
        <w:ind w:left="2738" w:hanging="360"/>
      </w:pPr>
    </w:lvl>
    <w:lvl w:ilvl="4" w:tplc="78585640" w:tentative="1">
      <w:start w:val="1"/>
      <w:numFmt w:val="lowerLetter"/>
      <w:lvlText w:val="%5."/>
      <w:lvlJc w:val="left"/>
      <w:pPr>
        <w:ind w:left="3458" w:hanging="360"/>
      </w:pPr>
    </w:lvl>
    <w:lvl w:ilvl="5" w:tplc="30AE0344" w:tentative="1">
      <w:start w:val="1"/>
      <w:numFmt w:val="lowerRoman"/>
      <w:lvlText w:val="%6."/>
      <w:lvlJc w:val="right"/>
      <w:pPr>
        <w:ind w:left="4178" w:hanging="180"/>
      </w:pPr>
    </w:lvl>
    <w:lvl w:ilvl="6" w:tplc="92682C64" w:tentative="1">
      <w:start w:val="1"/>
      <w:numFmt w:val="decimal"/>
      <w:lvlText w:val="%7."/>
      <w:lvlJc w:val="left"/>
      <w:pPr>
        <w:ind w:left="4898" w:hanging="360"/>
      </w:pPr>
    </w:lvl>
    <w:lvl w:ilvl="7" w:tplc="8236C724" w:tentative="1">
      <w:start w:val="1"/>
      <w:numFmt w:val="lowerLetter"/>
      <w:lvlText w:val="%8."/>
      <w:lvlJc w:val="left"/>
      <w:pPr>
        <w:ind w:left="5618" w:hanging="360"/>
      </w:pPr>
    </w:lvl>
    <w:lvl w:ilvl="8" w:tplc="3B827B7E" w:tentative="1">
      <w:start w:val="1"/>
      <w:numFmt w:val="lowerRoman"/>
      <w:lvlText w:val="%9."/>
      <w:lvlJc w:val="right"/>
      <w:pPr>
        <w:ind w:left="6338" w:hanging="180"/>
      </w:pPr>
    </w:lvl>
  </w:abstractNum>
  <w:abstractNum w:abstractNumId="11" w15:restartNumberingAfterBreak="0">
    <w:nsid w:val="62B343E4"/>
    <w:multiLevelType w:val="multilevel"/>
    <w:tmpl w:val="D7F0A53E"/>
    <w:lvl w:ilvl="0">
      <w:start w:val="3"/>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685525C"/>
    <w:multiLevelType w:val="hybridMultilevel"/>
    <w:tmpl w:val="D2E2CF9E"/>
    <w:lvl w:ilvl="0" w:tplc="524C97BA">
      <w:start w:val="1"/>
      <w:numFmt w:val="decimal"/>
      <w:lvlText w:val="%1."/>
      <w:lvlJc w:val="left"/>
      <w:pPr>
        <w:ind w:left="720" w:hanging="360"/>
      </w:pPr>
    </w:lvl>
    <w:lvl w:ilvl="1" w:tplc="36060710">
      <w:start w:val="1"/>
      <w:numFmt w:val="bullet"/>
      <w:lvlText w:val=""/>
      <w:lvlJc w:val="left"/>
      <w:pPr>
        <w:ind w:left="1440" w:hanging="360"/>
      </w:pPr>
      <w:rPr>
        <w:rFonts w:ascii="Symbol" w:hAnsi="Symbol" w:hint="default"/>
      </w:rPr>
    </w:lvl>
    <w:lvl w:ilvl="2" w:tplc="71B833C6" w:tentative="1">
      <w:start w:val="1"/>
      <w:numFmt w:val="lowerRoman"/>
      <w:lvlText w:val="%3."/>
      <w:lvlJc w:val="right"/>
      <w:pPr>
        <w:ind w:left="2160" w:hanging="180"/>
      </w:pPr>
    </w:lvl>
    <w:lvl w:ilvl="3" w:tplc="96D29FC4" w:tentative="1">
      <w:start w:val="1"/>
      <w:numFmt w:val="decimal"/>
      <w:lvlText w:val="%4."/>
      <w:lvlJc w:val="left"/>
      <w:pPr>
        <w:ind w:left="2880" w:hanging="360"/>
      </w:pPr>
    </w:lvl>
    <w:lvl w:ilvl="4" w:tplc="B50ABBFE" w:tentative="1">
      <w:start w:val="1"/>
      <w:numFmt w:val="lowerLetter"/>
      <w:lvlText w:val="%5."/>
      <w:lvlJc w:val="left"/>
      <w:pPr>
        <w:ind w:left="3600" w:hanging="360"/>
      </w:pPr>
    </w:lvl>
    <w:lvl w:ilvl="5" w:tplc="A7B65E3E" w:tentative="1">
      <w:start w:val="1"/>
      <w:numFmt w:val="lowerRoman"/>
      <w:lvlText w:val="%6."/>
      <w:lvlJc w:val="right"/>
      <w:pPr>
        <w:ind w:left="4320" w:hanging="180"/>
      </w:pPr>
    </w:lvl>
    <w:lvl w:ilvl="6" w:tplc="016CFCA8" w:tentative="1">
      <w:start w:val="1"/>
      <w:numFmt w:val="decimal"/>
      <w:lvlText w:val="%7."/>
      <w:lvlJc w:val="left"/>
      <w:pPr>
        <w:ind w:left="5040" w:hanging="360"/>
      </w:pPr>
    </w:lvl>
    <w:lvl w:ilvl="7" w:tplc="51941B24" w:tentative="1">
      <w:start w:val="1"/>
      <w:numFmt w:val="lowerLetter"/>
      <w:lvlText w:val="%8."/>
      <w:lvlJc w:val="left"/>
      <w:pPr>
        <w:ind w:left="5760" w:hanging="360"/>
      </w:pPr>
    </w:lvl>
    <w:lvl w:ilvl="8" w:tplc="B49EB2F6" w:tentative="1">
      <w:start w:val="1"/>
      <w:numFmt w:val="lowerRoman"/>
      <w:lvlText w:val="%9."/>
      <w:lvlJc w:val="right"/>
      <w:pPr>
        <w:ind w:left="6480" w:hanging="180"/>
      </w:pPr>
    </w:lvl>
  </w:abstractNum>
  <w:abstractNum w:abstractNumId="13" w15:restartNumberingAfterBreak="0">
    <w:nsid w:val="67CA053D"/>
    <w:multiLevelType w:val="hybridMultilevel"/>
    <w:tmpl w:val="6042189E"/>
    <w:lvl w:ilvl="0" w:tplc="05E0E4D4">
      <w:start w:val="1"/>
      <w:numFmt w:val="decimal"/>
      <w:lvlText w:val="%1."/>
      <w:lvlJc w:val="left"/>
      <w:pPr>
        <w:ind w:left="1287" w:hanging="360"/>
      </w:pPr>
    </w:lvl>
    <w:lvl w:ilvl="1" w:tplc="1D7A29C8" w:tentative="1">
      <w:start w:val="1"/>
      <w:numFmt w:val="lowerLetter"/>
      <w:lvlText w:val="%2."/>
      <w:lvlJc w:val="left"/>
      <w:pPr>
        <w:ind w:left="2007" w:hanging="360"/>
      </w:pPr>
    </w:lvl>
    <w:lvl w:ilvl="2" w:tplc="3FA4E23E" w:tentative="1">
      <w:start w:val="1"/>
      <w:numFmt w:val="lowerRoman"/>
      <w:lvlText w:val="%3."/>
      <w:lvlJc w:val="right"/>
      <w:pPr>
        <w:ind w:left="2727" w:hanging="180"/>
      </w:pPr>
    </w:lvl>
    <w:lvl w:ilvl="3" w:tplc="F0544A2C" w:tentative="1">
      <w:start w:val="1"/>
      <w:numFmt w:val="decimal"/>
      <w:lvlText w:val="%4."/>
      <w:lvlJc w:val="left"/>
      <w:pPr>
        <w:ind w:left="3447" w:hanging="360"/>
      </w:pPr>
    </w:lvl>
    <w:lvl w:ilvl="4" w:tplc="02861C0A" w:tentative="1">
      <w:start w:val="1"/>
      <w:numFmt w:val="lowerLetter"/>
      <w:lvlText w:val="%5."/>
      <w:lvlJc w:val="left"/>
      <w:pPr>
        <w:ind w:left="4167" w:hanging="360"/>
      </w:pPr>
    </w:lvl>
    <w:lvl w:ilvl="5" w:tplc="FF6C6AAC" w:tentative="1">
      <w:start w:val="1"/>
      <w:numFmt w:val="lowerRoman"/>
      <w:lvlText w:val="%6."/>
      <w:lvlJc w:val="right"/>
      <w:pPr>
        <w:ind w:left="4887" w:hanging="180"/>
      </w:pPr>
    </w:lvl>
    <w:lvl w:ilvl="6" w:tplc="EB0268B8" w:tentative="1">
      <w:start w:val="1"/>
      <w:numFmt w:val="decimal"/>
      <w:lvlText w:val="%7."/>
      <w:lvlJc w:val="left"/>
      <w:pPr>
        <w:ind w:left="5607" w:hanging="360"/>
      </w:pPr>
    </w:lvl>
    <w:lvl w:ilvl="7" w:tplc="EE2EE5A6" w:tentative="1">
      <w:start w:val="1"/>
      <w:numFmt w:val="lowerLetter"/>
      <w:lvlText w:val="%8."/>
      <w:lvlJc w:val="left"/>
      <w:pPr>
        <w:ind w:left="6327" w:hanging="360"/>
      </w:pPr>
    </w:lvl>
    <w:lvl w:ilvl="8" w:tplc="A1A49D02" w:tentative="1">
      <w:start w:val="1"/>
      <w:numFmt w:val="lowerRoman"/>
      <w:lvlText w:val="%9."/>
      <w:lvlJc w:val="right"/>
      <w:pPr>
        <w:ind w:left="7047" w:hanging="180"/>
      </w:pPr>
    </w:lvl>
  </w:abstractNum>
  <w:abstractNum w:abstractNumId="14" w15:restartNumberingAfterBreak="0">
    <w:nsid w:val="6EE922A5"/>
    <w:multiLevelType w:val="multilevel"/>
    <w:tmpl w:val="7C903BA2"/>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8"/>
  </w:num>
  <w:num w:numId="2">
    <w:abstractNumId w:val="14"/>
  </w:num>
  <w:num w:numId="3">
    <w:abstractNumId w:val="1"/>
  </w:num>
  <w:num w:numId="4">
    <w:abstractNumId w:val="4"/>
  </w:num>
  <w:num w:numId="5">
    <w:abstractNumId w:val="11"/>
  </w:num>
  <w:num w:numId="6">
    <w:abstractNumId w:val="6"/>
  </w:num>
  <w:num w:numId="7">
    <w:abstractNumId w:val="5"/>
  </w:num>
  <w:num w:numId="8">
    <w:abstractNumId w:val="7"/>
  </w:num>
  <w:num w:numId="9">
    <w:abstractNumId w:val="9"/>
  </w:num>
  <w:num w:numId="10">
    <w:abstractNumId w:val="3"/>
  </w:num>
  <w:num w:numId="11">
    <w:abstractNumId w:val="13"/>
  </w:num>
  <w:num w:numId="12">
    <w:abstractNumId w:val="0"/>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ED"/>
    <w:rsid w:val="000016A9"/>
    <w:rsid w:val="00036115"/>
    <w:rsid w:val="00053770"/>
    <w:rsid w:val="000A7551"/>
    <w:rsid w:val="000B2CEE"/>
    <w:rsid w:val="000E131E"/>
    <w:rsid w:val="00117F82"/>
    <w:rsid w:val="00163669"/>
    <w:rsid w:val="00173941"/>
    <w:rsid w:val="00175D99"/>
    <w:rsid w:val="00204BC4"/>
    <w:rsid w:val="00211D39"/>
    <w:rsid w:val="00230B27"/>
    <w:rsid w:val="002640ED"/>
    <w:rsid w:val="002F2E69"/>
    <w:rsid w:val="00310143"/>
    <w:rsid w:val="003416F1"/>
    <w:rsid w:val="00376E0B"/>
    <w:rsid w:val="00376FBE"/>
    <w:rsid w:val="003A30AE"/>
    <w:rsid w:val="003B4FE5"/>
    <w:rsid w:val="003C2595"/>
    <w:rsid w:val="003E5DB5"/>
    <w:rsid w:val="003E7016"/>
    <w:rsid w:val="004169E6"/>
    <w:rsid w:val="00432D41"/>
    <w:rsid w:val="00445F48"/>
    <w:rsid w:val="00460D8A"/>
    <w:rsid w:val="00467CD7"/>
    <w:rsid w:val="004A11B4"/>
    <w:rsid w:val="004A13EE"/>
    <w:rsid w:val="004C72EE"/>
    <w:rsid w:val="004E219E"/>
    <w:rsid w:val="00535771"/>
    <w:rsid w:val="0060513A"/>
    <w:rsid w:val="00666624"/>
    <w:rsid w:val="0067409F"/>
    <w:rsid w:val="00684DB4"/>
    <w:rsid w:val="0069610A"/>
    <w:rsid w:val="006A47F4"/>
    <w:rsid w:val="006D0F63"/>
    <w:rsid w:val="006D5EC0"/>
    <w:rsid w:val="00704E2D"/>
    <w:rsid w:val="00712412"/>
    <w:rsid w:val="00726E23"/>
    <w:rsid w:val="00741BE0"/>
    <w:rsid w:val="00750732"/>
    <w:rsid w:val="007608EF"/>
    <w:rsid w:val="00770DE0"/>
    <w:rsid w:val="00770F94"/>
    <w:rsid w:val="007D1DC3"/>
    <w:rsid w:val="008634D6"/>
    <w:rsid w:val="009601D4"/>
    <w:rsid w:val="00974572"/>
    <w:rsid w:val="009806B4"/>
    <w:rsid w:val="009B216A"/>
    <w:rsid w:val="009E344C"/>
    <w:rsid w:val="009F5DC9"/>
    <w:rsid w:val="00A02FBE"/>
    <w:rsid w:val="00A425DA"/>
    <w:rsid w:val="00A5471D"/>
    <w:rsid w:val="00A70595"/>
    <w:rsid w:val="00A96BEF"/>
    <w:rsid w:val="00AF560E"/>
    <w:rsid w:val="00AF73B7"/>
    <w:rsid w:val="00B3316B"/>
    <w:rsid w:val="00BA0390"/>
    <w:rsid w:val="00BC76AD"/>
    <w:rsid w:val="00C8291A"/>
    <w:rsid w:val="00C84C00"/>
    <w:rsid w:val="00C87838"/>
    <w:rsid w:val="00CD63DE"/>
    <w:rsid w:val="00CD6B34"/>
    <w:rsid w:val="00CE2D20"/>
    <w:rsid w:val="00D01C86"/>
    <w:rsid w:val="00D0573D"/>
    <w:rsid w:val="00D12E9B"/>
    <w:rsid w:val="00D27F6F"/>
    <w:rsid w:val="00E04931"/>
    <w:rsid w:val="00E16299"/>
    <w:rsid w:val="00E32091"/>
    <w:rsid w:val="00E7368C"/>
    <w:rsid w:val="00E80179"/>
    <w:rsid w:val="00ED7828"/>
    <w:rsid w:val="00F017A8"/>
    <w:rsid w:val="00F24908"/>
    <w:rsid w:val="00F416EF"/>
    <w:rsid w:val="00FD5458"/>
    <w:rsid w:val="00FE6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1172"/>
  <w15:chartTrackingRefBased/>
  <w15:docId w15:val="{3C0689DE-27C9-4718-AFC5-F7E80433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640E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640ED"/>
  </w:style>
  <w:style w:type="paragraph" w:styleId="Kjene">
    <w:name w:val="footer"/>
    <w:basedOn w:val="Parasts"/>
    <w:link w:val="KjeneRakstz"/>
    <w:uiPriority w:val="99"/>
    <w:unhideWhenUsed/>
    <w:rsid w:val="002640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640ED"/>
  </w:style>
  <w:style w:type="paragraph" w:styleId="Sarakstarindkopa">
    <w:name w:val="List Paragraph"/>
    <w:basedOn w:val="Parasts"/>
    <w:uiPriority w:val="34"/>
    <w:qFormat/>
    <w:rsid w:val="002640ED"/>
    <w:pPr>
      <w:ind w:left="720"/>
      <w:contextualSpacing/>
    </w:pPr>
  </w:style>
  <w:style w:type="character" w:styleId="Hipersaite">
    <w:name w:val="Hyperlink"/>
    <w:basedOn w:val="Noklusjumarindkopasfonts"/>
    <w:uiPriority w:val="99"/>
    <w:unhideWhenUsed/>
    <w:rsid w:val="00C8291A"/>
    <w:rPr>
      <w:color w:val="0563C1" w:themeColor="hyperlink"/>
      <w:u w:val="single"/>
    </w:rPr>
  </w:style>
  <w:style w:type="table" w:styleId="Reatabula">
    <w:name w:val="Table Grid"/>
    <w:basedOn w:val="Parastatabula"/>
    <w:uiPriority w:val="39"/>
    <w:rsid w:val="00E8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DC3"/>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6662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AF73B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999-geotelpiskas-informacijas-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02999-geotelpiskas-informacij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15654-administrativo-teritoriju-un-apdzivoto-vietu-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02999-geotelpiskas-informacijas-likums" TargetMode="External"/><Relationship Id="rId4" Type="http://schemas.openxmlformats.org/officeDocument/2006/relationships/webSettings" Target="webSettings.xml"/><Relationship Id="rId9" Type="http://schemas.openxmlformats.org/officeDocument/2006/relationships/hyperlink" Target="https://likumi.lv/ta/id/202999-geotelpiskas-inform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Ingrīda Krēsliņa</cp:lastModifiedBy>
  <cp:revision>2</cp:revision>
  <dcterms:created xsi:type="dcterms:W3CDTF">2021-12-10T10:30:00Z</dcterms:created>
  <dcterms:modified xsi:type="dcterms:W3CDTF">2021-12-10T10:30:00Z</dcterms:modified>
</cp:coreProperties>
</file>