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0168" w14:textId="5188EC7C" w:rsidR="000B6D4A" w:rsidRDefault="000B6D4A">
      <w:r>
        <w:rPr>
          <w:noProof/>
        </w:rPr>
        <w:drawing>
          <wp:anchor distT="0" distB="0" distL="114935" distR="114935" simplePos="0" relativeHeight="251658240" behindDoc="0" locked="0" layoutInCell="1" allowOverlap="1" wp14:anchorId="74A44CC5" wp14:editId="2DFBE649">
            <wp:simplePos x="0" y="0"/>
            <wp:positionH relativeFrom="margin">
              <wp:posOffset>0</wp:posOffset>
            </wp:positionH>
            <wp:positionV relativeFrom="paragraph">
              <wp:posOffset>-473710</wp:posOffset>
            </wp:positionV>
            <wp:extent cx="706755" cy="467360"/>
            <wp:effectExtent l="0" t="0" r="0" b="8890"/>
            <wp:wrapNone/>
            <wp:docPr id="138608422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467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C6416A7" wp14:editId="08AE9E4F">
            <wp:simplePos x="0" y="0"/>
            <wp:positionH relativeFrom="column">
              <wp:posOffset>771525</wp:posOffset>
            </wp:positionH>
            <wp:positionV relativeFrom="paragraph">
              <wp:posOffset>-473075</wp:posOffset>
            </wp:positionV>
            <wp:extent cx="722943" cy="476250"/>
            <wp:effectExtent l="0" t="0" r="1270" b="0"/>
            <wp:wrapNone/>
            <wp:docPr id="1491012224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3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7C124" w14:textId="4C542AA8" w:rsidR="00733E03" w:rsidRDefault="000B6D4A" w:rsidP="00733E03">
      <w:pPr>
        <w:autoSpaceDE w:val="0"/>
        <w:autoSpaceDN w:val="0"/>
        <w:adjustRightInd w:val="0"/>
        <w:spacing w:after="0" w:line="240" w:lineRule="auto"/>
        <w:jc w:val="both"/>
        <w:rPr>
          <w:rFonts w:ascii="RobustaTLPro-Regular" w:hAnsi="RobustaTLPro-Regular" w:cs="RobustaTLPro-Regular"/>
          <w:color w:val="212529"/>
          <w:kern w:val="0"/>
          <w:sz w:val="24"/>
          <w:szCs w:val="24"/>
        </w:rPr>
      </w:pPr>
      <w:r w:rsidRPr="00733E03">
        <w:rPr>
          <w:rFonts w:ascii="RobustaTLPro-Regular" w:hAnsi="RobustaTLPro-Regular" w:cs="RobustaTLPro-Regular"/>
          <w:color w:val="212529"/>
          <w:kern w:val="0"/>
          <w:sz w:val="24"/>
          <w:szCs w:val="24"/>
        </w:rPr>
        <w:t>Projekta “Uzlabojumi sociālās aprūpes pakalpojumiem mazaizsargātajām iedzīvotāju grupām: aprūpe tuvāk mājām” Nr. ENI-LLB-1-031</w:t>
      </w:r>
      <w:r w:rsidR="008D3D36">
        <w:rPr>
          <w:rFonts w:ascii="RobustaTLPro-Regular" w:hAnsi="RobustaTLPro-Regular" w:cs="RobustaTLPro-Regular"/>
          <w:color w:val="212529"/>
          <w:kern w:val="0"/>
          <w:sz w:val="24"/>
          <w:szCs w:val="24"/>
        </w:rPr>
        <w:t xml:space="preserve"> iet</w:t>
      </w:r>
      <w:r w:rsidR="0065693C">
        <w:rPr>
          <w:rFonts w:ascii="RobustaTLPro-Regular" w:hAnsi="RobustaTLPro-Regular" w:cs="RobustaTLPro-Regular"/>
          <w:color w:val="212529"/>
          <w:kern w:val="0"/>
          <w:sz w:val="24"/>
          <w:szCs w:val="24"/>
        </w:rPr>
        <w:t>va</w:t>
      </w:r>
      <w:r w:rsidR="008D3D36">
        <w:rPr>
          <w:rFonts w:ascii="RobustaTLPro-Regular" w:hAnsi="RobustaTLPro-Regular" w:cs="RobustaTLPro-Regular"/>
          <w:color w:val="212529"/>
          <w:kern w:val="0"/>
          <w:sz w:val="24"/>
          <w:szCs w:val="24"/>
        </w:rPr>
        <w:t>ros</w:t>
      </w:r>
      <w:r w:rsidR="00733E03">
        <w:rPr>
          <w:rFonts w:ascii="RobustaTLPro-Regular" w:hAnsi="RobustaTLPro-Regular" w:cs="RobustaTLPro-Regular"/>
          <w:color w:val="212529"/>
          <w:kern w:val="0"/>
          <w:sz w:val="24"/>
          <w:szCs w:val="24"/>
        </w:rPr>
        <w:t>.</w:t>
      </w:r>
    </w:p>
    <w:p w14:paraId="379BE724" w14:textId="77777777" w:rsidR="00733E03" w:rsidRPr="006F076D" w:rsidRDefault="00733E03" w:rsidP="00733E03">
      <w:pPr>
        <w:autoSpaceDE w:val="0"/>
        <w:autoSpaceDN w:val="0"/>
        <w:adjustRightInd w:val="0"/>
        <w:spacing w:after="0" w:line="240" w:lineRule="auto"/>
        <w:jc w:val="both"/>
        <w:rPr>
          <w:rFonts w:ascii="RobustaTLPro-Regular" w:hAnsi="RobustaTLPro-Regular" w:cs="RobustaTLPro-Regular"/>
          <w:b/>
          <w:bCs/>
          <w:color w:val="212529"/>
          <w:kern w:val="0"/>
          <w:sz w:val="24"/>
          <w:szCs w:val="24"/>
        </w:rPr>
      </w:pPr>
    </w:p>
    <w:p w14:paraId="34A086A1" w14:textId="05BA7649" w:rsidR="00A7120A" w:rsidRPr="002E031B" w:rsidRDefault="005B77EC" w:rsidP="006F076D">
      <w:pPr>
        <w:autoSpaceDE w:val="0"/>
        <w:autoSpaceDN w:val="0"/>
        <w:adjustRightInd w:val="0"/>
        <w:spacing w:after="0" w:line="240" w:lineRule="auto"/>
        <w:jc w:val="center"/>
        <w:rPr>
          <w:rFonts w:ascii="RobustaTLPro-Regular" w:hAnsi="RobustaTLPro-Regular" w:cs="RobustaTLPro-Regular"/>
          <w:b/>
          <w:bCs/>
          <w:color w:val="212529"/>
          <w:kern w:val="0"/>
          <w:sz w:val="28"/>
          <w:szCs w:val="28"/>
        </w:rPr>
      </w:pPr>
      <w:r>
        <w:rPr>
          <w:rFonts w:ascii="RobustaTLPro-Regular" w:hAnsi="RobustaTLPro-Regular" w:cs="RobustaTLPro-Regular"/>
          <w:b/>
          <w:bCs/>
          <w:color w:val="212529"/>
          <w:kern w:val="0"/>
          <w:sz w:val="28"/>
          <w:szCs w:val="28"/>
        </w:rPr>
        <w:t>Lekcija</w:t>
      </w:r>
      <w:r w:rsidR="00D224CC">
        <w:rPr>
          <w:rFonts w:ascii="RobustaTLPro-Regular" w:hAnsi="RobustaTLPro-Regular" w:cs="RobustaTLPro-Regular"/>
          <w:b/>
          <w:bCs/>
          <w:color w:val="212529"/>
          <w:kern w:val="0"/>
          <w:sz w:val="28"/>
          <w:szCs w:val="28"/>
        </w:rPr>
        <w:t>s</w:t>
      </w:r>
      <w:r>
        <w:rPr>
          <w:rFonts w:ascii="RobustaTLPro-Regular" w:hAnsi="RobustaTLPro-Regular" w:cs="RobustaTLPro-Regular"/>
          <w:b/>
          <w:bCs/>
          <w:color w:val="212529"/>
          <w:kern w:val="0"/>
          <w:sz w:val="28"/>
          <w:szCs w:val="28"/>
        </w:rPr>
        <w:t xml:space="preserve"> “</w:t>
      </w:r>
      <w:r w:rsidRPr="005B77EC">
        <w:rPr>
          <w:rFonts w:ascii="RobustaTLPro-Regular" w:hAnsi="RobustaTLPro-Regular" w:cs="RobustaTLPro-Regular"/>
          <w:b/>
          <w:bCs/>
          <w:color w:val="212529"/>
          <w:kern w:val="0"/>
          <w:sz w:val="28"/>
          <w:szCs w:val="28"/>
        </w:rPr>
        <w:t>BRĪVPRĀTĪGAIS DARBS SOCIĀLAJĀ APRŪPĒ</w:t>
      </w:r>
      <w:r>
        <w:rPr>
          <w:rFonts w:ascii="RobustaTLPro-Regular" w:hAnsi="RobustaTLPro-Regular" w:cs="RobustaTLPro-Regular"/>
          <w:b/>
          <w:bCs/>
          <w:color w:val="212529"/>
          <w:kern w:val="0"/>
          <w:sz w:val="28"/>
          <w:szCs w:val="28"/>
        </w:rPr>
        <w:t xml:space="preserve">” </w:t>
      </w:r>
      <w:r w:rsidR="00D224CC">
        <w:rPr>
          <w:rFonts w:ascii="RobustaTLPro-Regular" w:hAnsi="RobustaTLPro-Regular" w:cs="RobustaTLPro-Regular"/>
          <w:b/>
          <w:bCs/>
          <w:color w:val="212529"/>
          <w:kern w:val="0"/>
          <w:sz w:val="28"/>
          <w:szCs w:val="28"/>
        </w:rPr>
        <w:t>darba kārtība</w:t>
      </w:r>
    </w:p>
    <w:p w14:paraId="60ABE832" w14:textId="15A87A86" w:rsidR="00CC42CB" w:rsidRDefault="00CC42CB" w:rsidP="00945B69">
      <w:pPr>
        <w:autoSpaceDE w:val="0"/>
        <w:autoSpaceDN w:val="0"/>
        <w:adjustRightInd w:val="0"/>
        <w:spacing w:after="0" w:line="240" w:lineRule="auto"/>
        <w:jc w:val="center"/>
        <w:rPr>
          <w:rFonts w:ascii="RobustaTLPro-Regular" w:hAnsi="RobustaTLPro-Regular" w:cs="RobustaTLPro-Regular"/>
          <w:color w:val="212529"/>
          <w:kern w:val="0"/>
          <w:sz w:val="24"/>
          <w:szCs w:val="24"/>
        </w:rPr>
      </w:pPr>
      <w:r>
        <w:rPr>
          <w:rFonts w:ascii="RobustaTLPro-Regular" w:hAnsi="RobustaTLPro-Regular" w:cs="RobustaTLPro-Regular"/>
          <w:color w:val="212529"/>
          <w:kern w:val="0"/>
          <w:sz w:val="24"/>
          <w:szCs w:val="24"/>
        </w:rPr>
        <w:t xml:space="preserve">Pļaviņu kultūras centrs, </w:t>
      </w:r>
      <w:r w:rsidR="002E031B" w:rsidRPr="002E031B">
        <w:rPr>
          <w:rFonts w:ascii="RobustaTLPro-Regular" w:hAnsi="RobustaTLPro-Regular" w:cs="RobustaTLPro-Regular"/>
          <w:color w:val="212529"/>
          <w:kern w:val="0"/>
          <w:sz w:val="24"/>
          <w:szCs w:val="24"/>
        </w:rPr>
        <w:t xml:space="preserve">Daugavas iela 49, Pļaviņas, </w:t>
      </w:r>
    </w:p>
    <w:p w14:paraId="1C28BEBF" w14:textId="5A30C09C" w:rsidR="00A4599E" w:rsidRDefault="00A7120A" w:rsidP="00945B69">
      <w:pPr>
        <w:autoSpaceDE w:val="0"/>
        <w:autoSpaceDN w:val="0"/>
        <w:adjustRightInd w:val="0"/>
        <w:spacing w:after="0" w:line="240" w:lineRule="auto"/>
        <w:jc w:val="center"/>
        <w:rPr>
          <w:rFonts w:ascii="RobustaTLPro-Regular" w:hAnsi="RobustaTLPro-Regular" w:cs="RobustaTLPro-Regular"/>
          <w:color w:val="212529"/>
          <w:kern w:val="0"/>
          <w:sz w:val="24"/>
          <w:szCs w:val="24"/>
        </w:rPr>
      </w:pPr>
      <w:r>
        <w:rPr>
          <w:rFonts w:ascii="RobustaTLPro-Regular" w:hAnsi="RobustaTLPro-Regular" w:cs="RobustaTLPro-Regular"/>
          <w:color w:val="212529"/>
          <w:kern w:val="0"/>
          <w:sz w:val="24"/>
          <w:szCs w:val="24"/>
        </w:rPr>
        <w:t xml:space="preserve"> </w:t>
      </w:r>
      <w:r w:rsidR="005B77EC">
        <w:rPr>
          <w:rFonts w:ascii="RobustaTLPro-Regular" w:hAnsi="RobustaTLPro-Regular" w:cs="RobustaTLPro-Regular"/>
          <w:color w:val="212529"/>
          <w:kern w:val="0"/>
          <w:sz w:val="24"/>
          <w:szCs w:val="24"/>
        </w:rPr>
        <w:t>16</w:t>
      </w:r>
      <w:r w:rsidR="00A4599E">
        <w:rPr>
          <w:rFonts w:ascii="RobustaTLPro-Regular" w:hAnsi="RobustaTLPro-Regular" w:cs="RobustaTLPro-Regular"/>
          <w:color w:val="212529"/>
          <w:kern w:val="0"/>
          <w:sz w:val="24"/>
          <w:szCs w:val="24"/>
        </w:rPr>
        <w:t>.0</w:t>
      </w:r>
      <w:r w:rsidR="005B77EC">
        <w:rPr>
          <w:rFonts w:ascii="RobustaTLPro-Regular" w:hAnsi="RobustaTLPro-Regular" w:cs="RobustaTLPro-Regular"/>
          <w:color w:val="212529"/>
          <w:kern w:val="0"/>
          <w:sz w:val="24"/>
          <w:szCs w:val="24"/>
        </w:rPr>
        <w:t>8</w:t>
      </w:r>
      <w:r w:rsidR="00A4599E">
        <w:rPr>
          <w:rFonts w:ascii="RobustaTLPro-Regular" w:hAnsi="RobustaTLPro-Regular" w:cs="RobustaTLPro-Regular"/>
          <w:color w:val="212529"/>
          <w:kern w:val="0"/>
          <w:sz w:val="24"/>
          <w:szCs w:val="24"/>
        </w:rPr>
        <w:t>.2022.</w:t>
      </w:r>
      <w:r w:rsidR="0065693C">
        <w:rPr>
          <w:rFonts w:ascii="RobustaTLPro-Regular" w:hAnsi="RobustaTLPro-Regular" w:cs="RobustaTLPro-Regular"/>
          <w:color w:val="212529"/>
          <w:kern w:val="0"/>
          <w:sz w:val="24"/>
          <w:szCs w:val="24"/>
        </w:rPr>
        <w:t xml:space="preserve"> no</w:t>
      </w:r>
      <w:r w:rsidR="00945B69">
        <w:rPr>
          <w:rFonts w:ascii="RobustaTLPro-Regular" w:hAnsi="RobustaTLPro-Regular" w:cs="RobustaTLPro-Regular"/>
          <w:color w:val="212529"/>
          <w:kern w:val="0"/>
          <w:sz w:val="24"/>
          <w:szCs w:val="24"/>
        </w:rPr>
        <w:t xml:space="preserve"> </w:t>
      </w:r>
      <w:r w:rsidR="002E031B">
        <w:rPr>
          <w:rFonts w:ascii="RobustaTLPro-Regular" w:hAnsi="RobustaTLPro-Regular" w:cs="RobustaTLPro-Regular"/>
          <w:color w:val="212529"/>
          <w:kern w:val="0"/>
          <w:sz w:val="24"/>
          <w:szCs w:val="24"/>
        </w:rPr>
        <w:t xml:space="preserve">plkst. </w:t>
      </w:r>
      <w:r w:rsidR="0065693C">
        <w:rPr>
          <w:rFonts w:ascii="RobustaTLPro-Regular" w:hAnsi="RobustaTLPro-Regular" w:cs="RobustaTLPro-Regular"/>
          <w:color w:val="212529"/>
          <w:kern w:val="0"/>
          <w:sz w:val="24"/>
          <w:szCs w:val="24"/>
        </w:rPr>
        <w:t>18</w:t>
      </w:r>
      <w:r w:rsidR="00495E24">
        <w:rPr>
          <w:rFonts w:ascii="RobustaTLPro-Regular" w:hAnsi="RobustaTLPro-Regular" w:cs="RobustaTLPro-Regular"/>
          <w:color w:val="212529"/>
          <w:kern w:val="0"/>
          <w:sz w:val="24"/>
          <w:szCs w:val="24"/>
        </w:rPr>
        <w:t>.</w:t>
      </w:r>
      <w:r w:rsidR="00945B69">
        <w:rPr>
          <w:rFonts w:ascii="RobustaTLPro-Regular" w:hAnsi="RobustaTLPro-Regular" w:cs="RobustaTLPro-Regular"/>
          <w:color w:val="212529"/>
          <w:kern w:val="0"/>
          <w:sz w:val="24"/>
          <w:szCs w:val="24"/>
        </w:rPr>
        <w:t>00</w:t>
      </w:r>
      <w:r w:rsidR="006F076D">
        <w:rPr>
          <w:rFonts w:ascii="RobustaTLPro-Regular" w:hAnsi="RobustaTLPro-Regular" w:cs="RobustaTLPro-Regular"/>
          <w:color w:val="212529"/>
          <w:kern w:val="0"/>
          <w:sz w:val="24"/>
          <w:szCs w:val="24"/>
        </w:rPr>
        <w:t xml:space="preserve"> </w:t>
      </w:r>
      <w:r w:rsidR="0065693C">
        <w:rPr>
          <w:rFonts w:ascii="RobustaTLPro-Regular" w:hAnsi="RobustaTLPro-Regular" w:cs="RobustaTLPro-Regular"/>
          <w:color w:val="212529"/>
          <w:kern w:val="0"/>
          <w:sz w:val="24"/>
          <w:szCs w:val="24"/>
        </w:rPr>
        <w:t>līdz 20</w:t>
      </w:r>
      <w:r w:rsidR="00495E24">
        <w:rPr>
          <w:rFonts w:ascii="RobustaTLPro-Regular" w:hAnsi="RobustaTLPro-Regular" w:cs="RobustaTLPro-Regular"/>
          <w:color w:val="212529"/>
          <w:kern w:val="0"/>
          <w:sz w:val="24"/>
          <w:szCs w:val="24"/>
        </w:rPr>
        <w:t>.</w:t>
      </w:r>
      <w:r w:rsidR="006F076D">
        <w:rPr>
          <w:rFonts w:ascii="RobustaTLPro-Regular" w:hAnsi="RobustaTLPro-Regular" w:cs="RobustaTLPro-Regular"/>
          <w:color w:val="212529"/>
          <w:kern w:val="0"/>
          <w:sz w:val="24"/>
          <w:szCs w:val="24"/>
        </w:rPr>
        <w:t>00</w:t>
      </w:r>
    </w:p>
    <w:p w14:paraId="7C5589F6" w14:textId="77777777" w:rsidR="006F076D" w:rsidRDefault="006F076D" w:rsidP="00945B69">
      <w:pPr>
        <w:autoSpaceDE w:val="0"/>
        <w:autoSpaceDN w:val="0"/>
        <w:adjustRightInd w:val="0"/>
        <w:spacing w:after="0" w:line="240" w:lineRule="auto"/>
        <w:jc w:val="center"/>
        <w:rPr>
          <w:rFonts w:ascii="RobustaTLPro-Regular" w:hAnsi="RobustaTLPro-Regular" w:cs="RobustaTLPro-Regular"/>
          <w:color w:val="212529"/>
          <w:kern w:val="0"/>
          <w:sz w:val="24"/>
          <w:szCs w:val="24"/>
        </w:rPr>
      </w:pPr>
    </w:p>
    <w:tbl>
      <w:tblPr>
        <w:tblStyle w:val="Reatabula"/>
        <w:tblW w:w="8518" w:type="dxa"/>
        <w:tblLook w:val="04A0" w:firstRow="1" w:lastRow="0" w:firstColumn="1" w:lastColumn="0" w:noHBand="0" w:noVBand="1"/>
      </w:tblPr>
      <w:tblGrid>
        <w:gridCol w:w="1450"/>
        <w:gridCol w:w="7068"/>
      </w:tblGrid>
      <w:tr w:rsidR="005C781D" w14:paraId="5A552100" w14:textId="77777777" w:rsidTr="00F221E0">
        <w:trPr>
          <w:trHeight w:val="439"/>
        </w:trPr>
        <w:tc>
          <w:tcPr>
            <w:tcW w:w="1450" w:type="dxa"/>
          </w:tcPr>
          <w:p w14:paraId="41763C72" w14:textId="7B512CA9" w:rsidR="005C781D" w:rsidRDefault="005C781D" w:rsidP="00945B69">
            <w:pPr>
              <w:autoSpaceDE w:val="0"/>
              <w:autoSpaceDN w:val="0"/>
              <w:adjustRightInd w:val="0"/>
              <w:jc w:val="center"/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</w:pP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Laiks</w:t>
            </w:r>
          </w:p>
        </w:tc>
        <w:tc>
          <w:tcPr>
            <w:tcW w:w="7068" w:type="dxa"/>
          </w:tcPr>
          <w:p w14:paraId="6FF9B9AD" w14:textId="3C3286C3" w:rsidR="005C781D" w:rsidRDefault="00D224CC" w:rsidP="00F221E0">
            <w:pPr>
              <w:autoSpaceDE w:val="0"/>
              <w:autoSpaceDN w:val="0"/>
              <w:adjustRightInd w:val="0"/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</w:pP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Darba kārtība</w:t>
            </w:r>
          </w:p>
        </w:tc>
      </w:tr>
      <w:tr w:rsidR="005C781D" w14:paraId="094214E9" w14:textId="77777777" w:rsidTr="00F221E0">
        <w:trPr>
          <w:trHeight w:val="439"/>
        </w:trPr>
        <w:tc>
          <w:tcPr>
            <w:tcW w:w="1450" w:type="dxa"/>
          </w:tcPr>
          <w:p w14:paraId="0EDFE049" w14:textId="53D96B60" w:rsidR="005C781D" w:rsidRDefault="00A91062" w:rsidP="00945B69">
            <w:pPr>
              <w:autoSpaceDE w:val="0"/>
              <w:autoSpaceDN w:val="0"/>
              <w:adjustRightInd w:val="0"/>
              <w:jc w:val="center"/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</w:pP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18</w:t>
            </w:r>
            <w:r w:rsidR="00D2406A"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.</w:t>
            </w:r>
            <w:r w:rsidR="005C781D"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00</w:t>
            </w:r>
          </w:p>
        </w:tc>
        <w:tc>
          <w:tcPr>
            <w:tcW w:w="7068" w:type="dxa"/>
          </w:tcPr>
          <w:p w14:paraId="3DABF77C" w14:textId="287F4319" w:rsidR="005C781D" w:rsidRDefault="00495E24" w:rsidP="00AC4DB8">
            <w:pPr>
              <w:autoSpaceDE w:val="0"/>
              <w:autoSpaceDN w:val="0"/>
              <w:adjustRightInd w:val="0"/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</w:pP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Dalībnieku r</w:t>
            </w:r>
            <w:r w:rsidR="00D224CC"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eģistr</w:t>
            </w:r>
            <w:r w:rsidR="00C55B7C"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ācija</w:t>
            </w:r>
          </w:p>
        </w:tc>
      </w:tr>
      <w:tr w:rsidR="00D224CC" w14:paraId="50D5DAB7" w14:textId="77777777" w:rsidTr="00F221E0">
        <w:trPr>
          <w:trHeight w:val="439"/>
        </w:trPr>
        <w:tc>
          <w:tcPr>
            <w:tcW w:w="1450" w:type="dxa"/>
          </w:tcPr>
          <w:p w14:paraId="073515F4" w14:textId="77764B6D" w:rsidR="00D224CC" w:rsidRDefault="00C55B7C" w:rsidP="00945B69">
            <w:pPr>
              <w:autoSpaceDE w:val="0"/>
              <w:autoSpaceDN w:val="0"/>
              <w:adjustRightInd w:val="0"/>
              <w:jc w:val="center"/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</w:pP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18.05</w:t>
            </w:r>
          </w:p>
        </w:tc>
        <w:tc>
          <w:tcPr>
            <w:tcW w:w="7068" w:type="dxa"/>
          </w:tcPr>
          <w:p w14:paraId="1A97E917" w14:textId="77BCC3F1" w:rsidR="00D224CC" w:rsidRDefault="00D224CC" w:rsidP="00AC4DB8">
            <w:pPr>
              <w:autoSpaceDE w:val="0"/>
              <w:autoSpaceDN w:val="0"/>
              <w:adjustRightInd w:val="0"/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</w:pP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 xml:space="preserve">Biedrības  </w:t>
            </w:r>
            <w:r w:rsidRPr="008812C6"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Kultūras un izglītības biedrība</w:t>
            </w: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s</w:t>
            </w:r>
            <w:r w:rsidRPr="008812C6"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 xml:space="preserve"> «Jaunrades un attīstības darbnīca» </w:t>
            </w: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 xml:space="preserve"> pārstāves un sociālā darba speciālistes Evas Zeipes-Mačas uzruna un prezentācija</w:t>
            </w:r>
          </w:p>
        </w:tc>
      </w:tr>
      <w:tr w:rsidR="005C781D" w14:paraId="43D2AC42" w14:textId="77777777" w:rsidTr="00952305">
        <w:trPr>
          <w:trHeight w:val="477"/>
        </w:trPr>
        <w:tc>
          <w:tcPr>
            <w:tcW w:w="1450" w:type="dxa"/>
          </w:tcPr>
          <w:p w14:paraId="4728DF59" w14:textId="404ACE79" w:rsidR="005C781D" w:rsidRDefault="00C55B7C" w:rsidP="00945B69">
            <w:pPr>
              <w:autoSpaceDE w:val="0"/>
              <w:autoSpaceDN w:val="0"/>
              <w:adjustRightInd w:val="0"/>
              <w:jc w:val="center"/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</w:pP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18.10</w:t>
            </w:r>
          </w:p>
        </w:tc>
        <w:tc>
          <w:tcPr>
            <w:tcW w:w="7068" w:type="dxa"/>
          </w:tcPr>
          <w:p w14:paraId="060D35B9" w14:textId="4F8CEE2B" w:rsidR="00B6576E" w:rsidRDefault="00EC15F6" w:rsidP="00952305">
            <w:pPr>
              <w:autoSpaceDE w:val="0"/>
              <w:autoSpaceDN w:val="0"/>
              <w:adjustRightInd w:val="0"/>
              <w:ind w:firstLine="1"/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</w:pP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Kas ir brīv</w:t>
            </w:r>
            <w:r w:rsidR="001D03E5"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p</w:t>
            </w: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rātīgais darbs sociāl</w:t>
            </w:r>
            <w:r w:rsidR="001D03E5"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a</w:t>
            </w: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jā aprūpē?</w:t>
            </w:r>
            <w:r w:rsidR="00B6576E"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 xml:space="preserve"> </w:t>
            </w:r>
            <w:r w:rsidR="0050337E" w:rsidRPr="0050337E"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Kā kļūt par brīvprātīgo</w:t>
            </w:r>
            <w:r w:rsidR="009D4387"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?</w:t>
            </w:r>
          </w:p>
        </w:tc>
      </w:tr>
      <w:tr w:rsidR="00C55B7C" w14:paraId="2B9BB61E" w14:textId="77777777" w:rsidTr="00952305">
        <w:trPr>
          <w:trHeight w:val="398"/>
        </w:trPr>
        <w:tc>
          <w:tcPr>
            <w:tcW w:w="1450" w:type="dxa"/>
          </w:tcPr>
          <w:p w14:paraId="312CE458" w14:textId="468F9089" w:rsidR="00C55B7C" w:rsidRDefault="00C55B7C" w:rsidP="00945B69">
            <w:pPr>
              <w:autoSpaceDE w:val="0"/>
              <w:autoSpaceDN w:val="0"/>
              <w:adjustRightInd w:val="0"/>
              <w:jc w:val="center"/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</w:pP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18.30</w:t>
            </w:r>
          </w:p>
        </w:tc>
        <w:tc>
          <w:tcPr>
            <w:tcW w:w="7068" w:type="dxa"/>
          </w:tcPr>
          <w:p w14:paraId="2240D0EC" w14:textId="0313FD0B" w:rsidR="00C55B7C" w:rsidRDefault="00B51359" w:rsidP="00952305">
            <w:pPr>
              <w:autoSpaceDE w:val="0"/>
              <w:autoSpaceDN w:val="0"/>
              <w:adjustRightInd w:val="0"/>
              <w:ind w:firstLine="1"/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</w:pP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B</w:t>
            </w:r>
            <w:r w:rsidR="00952305"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r</w:t>
            </w: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īvprātīgā darba veidi</w:t>
            </w:r>
          </w:p>
        </w:tc>
      </w:tr>
      <w:tr w:rsidR="00C55B7C" w14:paraId="36FDA6C4" w14:textId="77777777" w:rsidTr="00952305">
        <w:trPr>
          <w:trHeight w:val="418"/>
        </w:trPr>
        <w:tc>
          <w:tcPr>
            <w:tcW w:w="1450" w:type="dxa"/>
          </w:tcPr>
          <w:p w14:paraId="45D6FA3A" w14:textId="7F8F00A7" w:rsidR="00C55B7C" w:rsidRDefault="00B51359" w:rsidP="00945B69">
            <w:pPr>
              <w:autoSpaceDE w:val="0"/>
              <w:autoSpaceDN w:val="0"/>
              <w:adjustRightInd w:val="0"/>
              <w:jc w:val="center"/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</w:pP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18.</w:t>
            </w:r>
            <w:r w:rsidR="001E64C7"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5</w:t>
            </w:r>
            <w:r w:rsidR="00952305"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0</w:t>
            </w:r>
          </w:p>
        </w:tc>
        <w:tc>
          <w:tcPr>
            <w:tcW w:w="7068" w:type="dxa"/>
          </w:tcPr>
          <w:p w14:paraId="634A5DCF" w14:textId="5DBAFB1D" w:rsidR="00C55B7C" w:rsidRDefault="00B51359" w:rsidP="00B51359">
            <w:pPr>
              <w:autoSpaceDE w:val="0"/>
              <w:autoSpaceDN w:val="0"/>
              <w:adjustRightInd w:val="0"/>
              <w:ind w:firstLine="1"/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</w:pP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Sabiedriskie pasākumi</w:t>
            </w:r>
          </w:p>
        </w:tc>
      </w:tr>
      <w:tr w:rsidR="00952305" w14:paraId="05DE3360" w14:textId="77777777" w:rsidTr="00F221E0">
        <w:trPr>
          <w:trHeight w:val="439"/>
        </w:trPr>
        <w:tc>
          <w:tcPr>
            <w:tcW w:w="1450" w:type="dxa"/>
          </w:tcPr>
          <w:p w14:paraId="5A26B539" w14:textId="1A54D498" w:rsidR="00952305" w:rsidRDefault="00952305" w:rsidP="00A6394B">
            <w:pPr>
              <w:autoSpaceDE w:val="0"/>
              <w:autoSpaceDN w:val="0"/>
              <w:adjustRightInd w:val="0"/>
              <w:jc w:val="center"/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</w:pP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1</w:t>
            </w:r>
            <w:r w:rsidR="001E64C7"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9</w:t>
            </w: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.</w:t>
            </w:r>
            <w:r w:rsidR="00AC4752"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0</w:t>
            </w: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0</w:t>
            </w:r>
          </w:p>
        </w:tc>
        <w:tc>
          <w:tcPr>
            <w:tcW w:w="7068" w:type="dxa"/>
          </w:tcPr>
          <w:p w14:paraId="1A03263A" w14:textId="21C152C8" w:rsidR="00952305" w:rsidRDefault="0000611A" w:rsidP="00AC4DB8">
            <w:pPr>
              <w:autoSpaceDE w:val="0"/>
              <w:autoSpaceDN w:val="0"/>
              <w:adjustRightInd w:val="0"/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</w:pP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Esi m</w:t>
            </w:r>
            <w:r w:rsidR="00952305"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entors</w:t>
            </w:r>
          </w:p>
        </w:tc>
      </w:tr>
      <w:tr w:rsidR="00952305" w14:paraId="69CB8315" w14:textId="77777777" w:rsidTr="00F221E0">
        <w:trPr>
          <w:trHeight w:val="439"/>
        </w:trPr>
        <w:tc>
          <w:tcPr>
            <w:tcW w:w="1450" w:type="dxa"/>
          </w:tcPr>
          <w:p w14:paraId="72B10130" w14:textId="38EE2EAB" w:rsidR="00952305" w:rsidRDefault="00952305" w:rsidP="00A6394B">
            <w:pPr>
              <w:autoSpaceDE w:val="0"/>
              <w:autoSpaceDN w:val="0"/>
              <w:adjustRightInd w:val="0"/>
              <w:jc w:val="center"/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</w:pP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19.</w:t>
            </w:r>
            <w:r w:rsidR="00AC4752"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1</w:t>
            </w: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0</w:t>
            </w:r>
          </w:p>
        </w:tc>
        <w:tc>
          <w:tcPr>
            <w:tcW w:w="7068" w:type="dxa"/>
          </w:tcPr>
          <w:p w14:paraId="0B878A26" w14:textId="49987A3A" w:rsidR="00952305" w:rsidRDefault="007A7D46" w:rsidP="00AC4DB8">
            <w:pPr>
              <w:autoSpaceDE w:val="0"/>
              <w:autoSpaceDN w:val="0"/>
              <w:adjustRightInd w:val="0"/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</w:pP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Projekti un aktivitātes</w:t>
            </w:r>
          </w:p>
        </w:tc>
      </w:tr>
      <w:tr w:rsidR="00AC4752" w14:paraId="7C139F4E" w14:textId="77777777" w:rsidTr="00F221E0">
        <w:trPr>
          <w:trHeight w:val="439"/>
        </w:trPr>
        <w:tc>
          <w:tcPr>
            <w:tcW w:w="1450" w:type="dxa"/>
          </w:tcPr>
          <w:p w14:paraId="079351B3" w14:textId="1848811D" w:rsidR="00AC4752" w:rsidRDefault="00AC4752" w:rsidP="00A6394B">
            <w:pPr>
              <w:autoSpaceDE w:val="0"/>
              <w:autoSpaceDN w:val="0"/>
              <w:adjustRightInd w:val="0"/>
              <w:jc w:val="center"/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</w:pP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19.20</w:t>
            </w:r>
          </w:p>
        </w:tc>
        <w:tc>
          <w:tcPr>
            <w:tcW w:w="7068" w:type="dxa"/>
          </w:tcPr>
          <w:p w14:paraId="39B1FBBF" w14:textId="3BF4CE1C" w:rsidR="00AC4752" w:rsidRDefault="00B4661B" w:rsidP="00AC4DB8">
            <w:pPr>
              <w:autoSpaceDE w:val="0"/>
              <w:autoSpaceDN w:val="0"/>
              <w:adjustRightInd w:val="0"/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</w:pP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Citas organizācijas un labdarības grupas</w:t>
            </w:r>
          </w:p>
        </w:tc>
      </w:tr>
      <w:tr w:rsidR="00D06864" w14:paraId="6CFE23BC" w14:textId="77777777" w:rsidTr="00F221E0">
        <w:trPr>
          <w:trHeight w:val="439"/>
        </w:trPr>
        <w:tc>
          <w:tcPr>
            <w:tcW w:w="1450" w:type="dxa"/>
          </w:tcPr>
          <w:p w14:paraId="01F6893C" w14:textId="46B19A57" w:rsidR="00D06864" w:rsidRDefault="00DB3AF3" w:rsidP="00A6394B">
            <w:pPr>
              <w:autoSpaceDE w:val="0"/>
              <w:autoSpaceDN w:val="0"/>
              <w:adjustRightInd w:val="0"/>
              <w:jc w:val="center"/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</w:pP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19</w:t>
            </w:r>
            <w:r w:rsidR="00D2406A"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.30</w:t>
            </w:r>
          </w:p>
        </w:tc>
        <w:tc>
          <w:tcPr>
            <w:tcW w:w="7068" w:type="dxa"/>
          </w:tcPr>
          <w:p w14:paraId="69FB6928" w14:textId="54477CAC" w:rsidR="00D06864" w:rsidRPr="00B6576E" w:rsidRDefault="00B6576E" w:rsidP="00AC4DB8">
            <w:pPr>
              <w:autoSpaceDE w:val="0"/>
              <w:autoSpaceDN w:val="0"/>
              <w:adjustRightInd w:val="0"/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</w:pP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Diskusijas, j</w:t>
            </w:r>
            <w:r w:rsidR="00D2406A" w:rsidRPr="00B6576E"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autājumi un atbildes</w:t>
            </w:r>
          </w:p>
        </w:tc>
      </w:tr>
      <w:tr w:rsidR="00AC4DB8" w14:paraId="1588F9F7" w14:textId="77777777" w:rsidTr="00F221E0">
        <w:trPr>
          <w:trHeight w:val="903"/>
        </w:trPr>
        <w:tc>
          <w:tcPr>
            <w:tcW w:w="1450" w:type="dxa"/>
          </w:tcPr>
          <w:p w14:paraId="2721547B" w14:textId="6A96645D" w:rsidR="00AC4DB8" w:rsidRDefault="00D2406A" w:rsidP="00945B69">
            <w:pPr>
              <w:autoSpaceDE w:val="0"/>
              <w:autoSpaceDN w:val="0"/>
              <w:adjustRightInd w:val="0"/>
              <w:jc w:val="center"/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</w:pP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20.00</w:t>
            </w:r>
          </w:p>
        </w:tc>
        <w:tc>
          <w:tcPr>
            <w:tcW w:w="7068" w:type="dxa"/>
          </w:tcPr>
          <w:p w14:paraId="44B2AC4E" w14:textId="79294BE6" w:rsidR="002B0574" w:rsidRDefault="00D2406A" w:rsidP="00AC4DB8">
            <w:pPr>
              <w:autoSpaceDE w:val="0"/>
              <w:autoSpaceDN w:val="0"/>
              <w:adjustRightInd w:val="0"/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</w:pPr>
            <w:r>
              <w:rPr>
                <w:rFonts w:ascii="RobustaTLPro-Regular" w:hAnsi="RobustaTLPro-Regular" w:cs="RobustaTLPro-Regular"/>
                <w:color w:val="212529"/>
                <w:kern w:val="0"/>
                <w:sz w:val="24"/>
                <w:szCs w:val="24"/>
              </w:rPr>
              <w:t>Noslēgums</w:t>
            </w:r>
          </w:p>
        </w:tc>
      </w:tr>
    </w:tbl>
    <w:p w14:paraId="5DEB9D57" w14:textId="77777777" w:rsidR="006F076D" w:rsidRDefault="006F076D" w:rsidP="00945B69">
      <w:pPr>
        <w:autoSpaceDE w:val="0"/>
        <w:autoSpaceDN w:val="0"/>
        <w:adjustRightInd w:val="0"/>
        <w:spacing w:after="0" w:line="240" w:lineRule="auto"/>
        <w:jc w:val="center"/>
        <w:rPr>
          <w:rFonts w:ascii="RobustaTLPro-Regular" w:hAnsi="RobustaTLPro-Regular" w:cs="RobustaTLPro-Regular"/>
          <w:color w:val="212529"/>
          <w:kern w:val="0"/>
          <w:sz w:val="24"/>
          <w:szCs w:val="24"/>
        </w:rPr>
      </w:pPr>
    </w:p>
    <w:p w14:paraId="1EBE99F8" w14:textId="77777777" w:rsidR="002E031B" w:rsidRDefault="002E031B" w:rsidP="00945B69">
      <w:pPr>
        <w:autoSpaceDE w:val="0"/>
        <w:autoSpaceDN w:val="0"/>
        <w:adjustRightInd w:val="0"/>
        <w:spacing w:after="0" w:line="240" w:lineRule="auto"/>
        <w:jc w:val="center"/>
        <w:rPr>
          <w:rFonts w:ascii="RobustaTLPro-Regular" w:hAnsi="RobustaTLPro-Regular" w:cs="RobustaTLPro-Regular"/>
          <w:color w:val="212529"/>
          <w:kern w:val="0"/>
          <w:sz w:val="24"/>
          <w:szCs w:val="24"/>
        </w:rPr>
      </w:pPr>
    </w:p>
    <w:p w14:paraId="656F73C9" w14:textId="22BA80ED" w:rsidR="002E031B" w:rsidRPr="00733E03" w:rsidRDefault="002E031B" w:rsidP="009931F8">
      <w:pPr>
        <w:autoSpaceDE w:val="0"/>
        <w:autoSpaceDN w:val="0"/>
        <w:adjustRightInd w:val="0"/>
        <w:spacing w:after="0" w:line="240" w:lineRule="auto"/>
        <w:rPr>
          <w:rFonts w:ascii="RobustaTLPro-Regular" w:hAnsi="RobustaTLPro-Regular" w:cs="RobustaTLPro-Regular"/>
          <w:color w:val="212529"/>
          <w:kern w:val="0"/>
          <w:sz w:val="24"/>
          <w:szCs w:val="24"/>
        </w:rPr>
      </w:pPr>
    </w:p>
    <w:sectPr w:rsidR="002E031B" w:rsidRPr="00733E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ustaTLPro-Regular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72"/>
    <w:rsid w:val="0000611A"/>
    <w:rsid w:val="00092FC0"/>
    <w:rsid w:val="000B6D4A"/>
    <w:rsid w:val="000D73A5"/>
    <w:rsid w:val="000F30A9"/>
    <w:rsid w:val="001B3D10"/>
    <w:rsid w:val="001D03E5"/>
    <w:rsid w:val="001E444C"/>
    <w:rsid w:val="001E64C7"/>
    <w:rsid w:val="00287A05"/>
    <w:rsid w:val="002B0574"/>
    <w:rsid w:val="002E031B"/>
    <w:rsid w:val="004718C3"/>
    <w:rsid w:val="00492A77"/>
    <w:rsid w:val="00495E24"/>
    <w:rsid w:val="0050337E"/>
    <w:rsid w:val="005248F5"/>
    <w:rsid w:val="005A2E31"/>
    <w:rsid w:val="005B77EC"/>
    <w:rsid w:val="005C781D"/>
    <w:rsid w:val="0065693C"/>
    <w:rsid w:val="006D1F9E"/>
    <w:rsid w:val="006F076D"/>
    <w:rsid w:val="00733E03"/>
    <w:rsid w:val="00781672"/>
    <w:rsid w:val="007A7D46"/>
    <w:rsid w:val="00861937"/>
    <w:rsid w:val="008812C6"/>
    <w:rsid w:val="00893E40"/>
    <w:rsid w:val="008D3D36"/>
    <w:rsid w:val="00945B69"/>
    <w:rsid w:val="00952305"/>
    <w:rsid w:val="009931F8"/>
    <w:rsid w:val="009D4387"/>
    <w:rsid w:val="00A4599E"/>
    <w:rsid w:val="00A5417C"/>
    <w:rsid w:val="00A6394B"/>
    <w:rsid w:val="00A7120A"/>
    <w:rsid w:val="00A91062"/>
    <w:rsid w:val="00AC4752"/>
    <w:rsid w:val="00AC4DB8"/>
    <w:rsid w:val="00B10CFE"/>
    <w:rsid w:val="00B45D6F"/>
    <w:rsid w:val="00B4661B"/>
    <w:rsid w:val="00B51359"/>
    <w:rsid w:val="00B6576E"/>
    <w:rsid w:val="00BA7820"/>
    <w:rsid w:val="00BD66FB"/>
    <w:rsid w:val="00BE4F4D"/>
    <w:rsid w:val="00C00DDB"/>
    <w:rsid w:val="00C257D2"/>
    <w:rsid w:val="00C55B7C"/>
    <w:rsid w:val="00CC42CB"/>
    <w:rsid w:val="00D06864"/>
    <w:rsid w:val="00D224CC"/>
    <w:rsid w:val="00D2406A"/>
    <w:rsid w:val="00DB3AF3"/>
    <w:rsid w:val="00E3134C"/>
    <w:rsid w:val="00EC15F6"/>
    <w:rsid w:val="00EF7EA5"/>
    <w:rsid w:val="00F03A8C"/>
    <w:rsid w:val="00F2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7EAF3E"/>
  <w15:chartTrackingRefBased/>
  <w15:docId w15:val="{ACA84CE9-2CD0-473F-B2EF-5C6B25EE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C7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518</Words>
  <Characters>296</Characters>
  <Application>Microsoft Office Word</Application>
  <DocSecurity>0</DocSecurity>
  <Lines>2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Iluta Groza</dc:creator>
  <cp:keywords/>
  <dc:description/>
  <cp:lastModifiedBy>Olita Znotiņa</cp:lastModifiedBy>
  <cp:revision>35</cp:revision>
  <dcterms:created xsi:type="dcterms:W3CDTF">2023-09-29T09:19:00Z</dcterms:created>
  <dcterms:modified xsi:type="dcterms:W3CDTF">2023-09-29T12:09:00Z</dcterms:modified>
</cp:coreProperties>
</file>