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022B" w14:textId="77777777" w:rsidR="008868C9" w:rsidRPr="001C19CB" w:rsidRDefault="00972B0A" w:rsidP="008868C9">
      <w:pPr>
        <w:spacing w:after="0"/>
        <w:jc w:val="right"/>
        <w:rPr>
          <w:rFonts w:ascii="Times New Roman" w:hAnsi="Times New Roman" w:cs="Times New Roman"/>
          <w:sz w:val="20"/>
          <w:szCs w:val="20"/>
        </w:rPr>
      </w:pPr>
      <w:bookmarkStart w:id="0" w:name="_Hlk147472302"/>
      <w:r w:rsidRPr="001C19CB">
        <w:rPr>
          <w:rFonts w:ascii="Times New Roman" w:hAnsi="Times New Roman" w:cs="Times New Roman"/>
          <w:sz w:val="20"/>
          <w:szCs w:val="20"/>
        </w:rPr>
        <w:t xml:space="preserve">Apstiprināts ar </w:t>
      </w:r>
      <w:r w:rsidR="00964D42" w:rsidRPr="001C19CB">
        <w:rPr>
          <w:rFonts w:ascii="Times New Roman" w:hAnsi="Times New Roman" w:cs="Times New Roman"/>
          <w:sz w:val="20"/>
          <w:szCs w:val="20"/>
        </w:rPr>
        <w:t>Aizkraukles novada pašvaldības</w:t>
      </w:r>
      <w:r w:rsidR="008868C9" w:rsidRPr="001C19CB">
        <w:rPr>
          <w:rFonts w:ascii="Times New Roman" w:hAnsi="Times New Roman" w:cs="Times New Roman"/>
          <w:sz w:val="20"/>
          <w:szCs w:val="20"/>
        </w:rPr>
        <w:t xml:space="preserve"> </w:t>
      </w:r>
    </w:p>
    <w:p w14:paraId="09EE4B43" w14:textId="13B1C0EB" w:rsidR="00964D42" w:rsidRPr="001C19CB" w:rsidRDefault="008868C9" w:rsidP="00964D42">
      <w:pPr>
        <w:spacing w:after="0"/>
        <w:jc w:val="right"/>
        <w:rPr>
          <w:rFonts w:ascii="Times New Roman" w:hAnsi="Times New Roman" w:cs="Times New Roman"/>
          <w:sz w:val="20"/>
          <w:szCs w:val="20"/>
        </w:rPr>
      </w:pPr>
      <w:r w:rsidRPr="001C19CB">
        <w:rPr>
          <w:rFonts w:ascii="Times New Roman" w:hAnsi="Times New Roman" w:cs="Times New Roman"/>
          <w:sz w:val="20"/>
          <w:szCs w:val="20"/>
        </w:rPr>
        <w:t xml:space="preserve">Izpilddirektora </w:t>
      </w:r>
      <w:r w:rsidR="00972B0A" w:rsidRPr="001C19CB">
        <w:rPr>
          <w:rFonts w:ascii="Times New Roman" w:hAnsi="Times New Roman" w:cs="Times New Roman"/>
          <w:sz w:val="20"/>
          <w:szCs w:val="20"/>
        </w:rPr>
        <w:t xml:space="preserve">rīkojumu Nr. </w:t>
      </w:r>
      <w:r w:rsidR="00C3319E" w:rsidRPr="00C3319E">
        <w:rPr>
          <w:rFonts w:ascii="Times New Roman" w:hAnsi="Times New Roman" w:cs="Times New Roman"/>
          <w:sz w:val="20"/>
          <w:szCs w:val="20"/>
        </w:rPr>
        <w:t>3.1/25/160</w:t>
      </w:r>
      <w:r w:rsidR="00C3319E">
        <w:rPr>
          <w:rFonts w:ascii="Times New Roman" w:hAnsi="Times New Roman" w:cs="Times New Roman"/>
          <w:sz w:val="20"/>
          <w:szCs w:val="20"/>
        </w:rPr>
        <w:t xml:space="preserve"> </w:t>
      </w:r>
      <w:r w:rsidR="00972B0A" w:rsidRPr="001C19CB">
        <w:rPr>
          <w:rFonts w:ascii="Times New Roman" w:hAnsi="Times New Roman" w:cs="Times New Roman"/>
          <w:sz w:val="20"/>
          <w:szCs w:val="20"/>
        </w:rPr>
        <w:t xml:space="preserve">izveidotās nominācijas komisijas </w:t>
      </w:r>
    </w:p>
    <w:p w14:paraId="32CAA635" w14:textId="29DD4DA0" w:rsidR="00DC5224" w:rsidRPr="001C19CB" w:rsidRDefault="00972B0A" w:rsidP="00964D42">
      <w:pPr>
        <w:spacing w:after="0"/>
        <w:jc w:val="right"/>
        <w:rPr>
          <w:rFonts w:ascii="Times New Roman" w:hAnsi="Times New Roman" w:cs="Times New Roman"/>
          <w:sz w:val="20"/>
          <w:szCs w:val="20"/>
        </w:rPr>
      </w:pPr>
      <w:r w:rsidRPr="001C19CB">
        <w:rPr>
          <w:rFonts w:ascii="Times New Roman" w:hAnsi="Times New Roman" w:cs="Times New Roman"/>
          <w:sz w:val="20"/>
          <w:szCs w:val="20"/>
        </w:rPr>
        <w:t>202</w:t>
      </w:r>
      <w:r w:rsidR="00231DF0">
        <w:rPr>
          <w:rFonts w:ascii="Times New Roman" w:hAnsi="Times New Roman" w:cs="Times New Roman"/>
          <w:sz w:val="20"/>
          <w:szCs w:val="20"/>
        </w:rPr>
        <w:t>5</w:t>
      </w:r>
      <w:r w:rsidRPr="001C19CB">
        <w:rPr>
          <w:rFonts w:ascii="Times New Roman" w:hAnsi="Times New Roman" w:cs="Times New Roman"/>
          <w:sz w:val="20"/>
          <w:szCs w:val="20"/>
        </w:rPr>
        <w:t>.</w:t>
      </w:r>
      <w:r w:rsidR="00C86278">
        <w:rPr>
          <w:rFonts w:ascii="Times New Roman" w:hAnsi="Times New Roman" w:cs="Times New Roman"/>
          <w:sz w:val="20"/>
          <w:szCs w:val="20"/>
        </w:rPr>
        <w:t> </w:t>
      </w:r>
      <w:r w:rsidRPr="001C19CB">
        <w:rPr>
          <w:rFonts w:ascii="Times New Roman" w:hAnsi="Times New Roman" w:cs="Times New Roman"/>
          <w:sz w:val="20"/>
          <w:szCs w:val="20"/>
        </w:rPr>
        <w:t xml:space="preserve">gada </w:t>
      </w:r>
      <w:r w:rsidR="00D67BDF">
        <w:rPr>
          <w:rFonts w:ascii="Times New Roman" w:hAnsi="Times New Roman" w:cs="Times New Roman"/>
          <w:sz w:val="20"/>
          <w:szCs w:val="20"/>
        </w:rPr>
        <w:t xml:space="preserve">30. </w:t>
      </w:r>
      <w:r w:rsidR="003C530C">
        <w:rPr>
          <w:rFonts w:ascii="Times New Roman" w:hAnsi="Times New Roman" w:cs="Times New Roman"/>
          <w:sz w:val="20"/>
          <w:szCs w:val="20"/>
        </w:rPr>
        <w:t>septembra</w:t>
      </w:r>
      <w:r w:rsidR="0067014C">
        <w:rPr>
          <w:rFonts w:ascii="Times New Roman" w:hAnsi="Times New Roman" w:cs="Times New Roman"/>
          <w:sz w:val="20"/>
          <w:szCs w:val="20"/>
        </w:rPr>
        <w:t xml:space="preserve"> </w:t>
      </w:r>
      <w:r w:rsidRPr="001C19CB">
        <w:rPr>
          <w:rFonts w:ascii="Times New Roman" w:hAnsi="Times New Roman" w:cs="Times New Roman"/>
          <w:sz w:val="20"/>
          <w:szCs w:val="20"/>
        </w:rPr>
        <w:t>sēdē</w:t>
      </w:r>
    </w:p>
    <w:bookmarkEnd w:id="0"/>
    <w:p w14:paraId="67115937" w14:textId="77777777" w:rsidR="00964D42" w:rsidRPr="001C19CB" w:rsidRDefault="00964D42" w:rsidP="00964D42">
      <w:pPr>
        <w:spacing w:after="0"/>
        <w:jc w:val="right"/>
        <w:rPr>
          <w:rFonts w:ascii="Times New Roman" w:hAnsi="Times New Roman" w:cs="Times New Roman"/>
        </w:rPr>
      </w:pPr>
    </w:p>
    <w:p w14:paraId="5C57ABB4" w14:textId="77777777" w:rsidR="00964D42" w:rsidRPr="001C19CB" w:rsidRDefault="00964D42" w:rsidP="00964D42">
      <w:pPr>
        <w:spacing w:after="0"/>
        <w:jc w:val="center"/>
        <w:rPr>
          <w:rFonts w:ascii="Times New Roman" w:hAnsi="Times New Roman" w:cs="Times New Roman"/>
          <w:b/>
          <w:bCs/>
          <w:sz w:val="24"/>
          <w:szCs w:val="24"/>
        </w:rPr>
      </w:pPr>
      <w:r w:rsidRPr="001C19CB">
        <w:rPr>
          <w:rFonts w:ascii="Times New Roman" w:hAnsi="Times New Roman" w:cs="Times New Roman"/>
          <w:b/>
          <w:bCs/>
          <w:sz w:val="24"/>
          <w:szCs w:val="24"/>
        </w:rPr>
        <w:t xml:space="preserve">NOLIKUMS </w:t>
      </w:r>
    </w:p>
    <w:p w14:paraId="6B511F12" w14:textId="77777777" w:rsidR="00B11A9D" w:rsidRPr="00DE2E08" w:rsidRDefault="00964D42" w:rsidP="00964D42">
      <w:pPr>
        <w:spacing w:after="0"/>
        <w:jc w:val="center"/>
        <w:rPr>
          <w:rFonts w:ascii="Times New Roman" w:hAnsi="Times New Roman" w:cs="Times New Roman"/>
          <w:b/>
          <w:bCs/>
          <w:sz w:val="24"/>
          <w:szCs w:val="24"/>
        </w:rPr>
      </w:pPr>
      <w:r w:rsidRPr="00DE2E08">
        <w:rPr>
          <w:rFonts w:ascii="Times New Roman" w:hAnsi="Times New Roman" w:cs="Times New Roman"/>
          <w:b/>
          <w:bCs/>
          <w:sz w:val="24"/>
          <w:szCs w:val="24"/>
        </w:rPr>
        <w:t xml:space="preserve">par kandidātu atlasi </w:t>
      </w:r>
    </w:p>
    <w:p w14:paraId="1CBF0EF5" w14:textId="68AD9828" w:rsidR="00DE2E08" w:rsidRPr="00DE2E08" w:rsidRDefault="00DE2E08" w:rsidP="00DE2E08">
      <w:pPr>
        <w:spacing w:after="0"/>
        <w:jc w:val="center"/>
        <w:rPr>
          <w:rFonts w:ascii="Times New Roman" w:eastAsia="Times New Roman" w:hAnsi="Times New Roman" w:cs="Times New Roman"/>
          <w:b/>
          <w:bCs/>
          <w:noProof/>
          <w:sz w:val="24"/>
          <w:szCs w:val="24"/>
          <w:lang w:eastAsia="ru-RU"/>
        </w:rPr>
      </w:pPr>
      <w:bookmarkStart w:id="1" w:name="_Hlk146010144"/>
      <w:bookmarkStart w:id="2" w:name="_Hlk146262498"/>
      <w:bookmarkStart w:id="3" w:name="_Hlk146033568"/>
      <w:r w:rsidRPr="00DE2E08">
        <w:rPr>
          <w:rFonts w:ascii="Times New Roman" w:eastAsia="Times New Roman" w:hAnsi="Times New Roman" w:cs="Times New Roman"/>
          <w:b/>
          <w:bCs/>
          <w:noProof/>
          <w:sz w:val="24"/>
          <w:szCs w:val="24"/>
          <w:lang w:eastAsia="ru-RU"/>
        </w:rPr>
        <w:t xml:space="preserve">Aizkraukles novada sabiedrības ar ierobežotu atbildību “Aizkraukles ūdens” </w:t>
      </w:r>
    </w:p>
    <w:p w14:paraId="39CC5556" w14:textId="6D84DA7E" w:rsidR="00964D42" w:rsidRPr="00DE2E08" w:rsidRDefault="00F77116" w:rsidP="00DE2E08">
      <w:pPr>
        <w:spacing w:after="0"/>
        <w:jc w:val="center"/>
        <w:rPr>
          <w:rFonts w:ascii="Times New Roman" w:hAnsi="Times New Roman" w:cs="Times New Roman"/>
          <w:b/>
          <w:bCs/>
          <w:sz w:val="24"/>
          <w:szCs w:val="24"/>
        </w:rPr>
      </w:pPr>
      <w:r w:rsidRPr="00DE2E08">
        <w:rPr>
          <w:rFonts w:ascii="Times New Roman" w:hAnsi="Times New Roman" w:cs="Times New Roman"/>
          <w:b/>
          <w:bCs/>
          <w:sz w:val="24"/>
          <w:szCs w:val="24"/>
        </w:rPr>
        <w:t xml:space="preserve">valdes </w:t>
      </w:r>
      <w:r w:rsidR="00964D42" w:rsidRPr="00DE2E08">
        <w:rPr>
          <w:rFonts w:ascii="Times New Roman" w:hAnsi="Times New Roman" w:cs="Times New Roman"/>
          <w:b/>
          <w:bCs/>
          <w:sz w:val="24"/>
          <w:szCs w:val="24"/>
        </w:rPr>
        <w:t>locekļ</w:t>
      </w:r>
      <w:r w:rsidR="00F65DBD" w:rsidRPr="00DE2E08">
        <w:rPr>
          <w:rFonts w:ascii="Times New Roman" w:hAnsi="Times New Roman" w:cs="Times New Roman"/>
          <w:b/>
          <w:bCs/>
          <w:sz w:val="24"/>
          <w:szCs w:val="24"/>
        </w:rPr>
        <w:t>a/-es</w:t>
      </w:r>
      <w:r w:rsidR="00964D42" w:rsidRPr="00DE2E08">
        <w:rPr>
          <w:rFonts w:ascii="Times New Roman" w:hAnsi="Times New Roman" w:cs="Times New Roman"/>
          <w:b/>
          <w:bCs/>
          <w:sz w:val="24"/>
          <w:szCs w:val="24"/>
        </w:rPr>
        <w:t xml:space="preserve"> </w:t>
      </w:r>
      <w:bookmarkEnd w:id="1"/>
      <w:r w:rsidR="00964D42" w:rsidRPr="00DE2E08">
        <w:rPr>
          <w:rFonts w:ascii="Times New Roman" w:hAnsi="Times New Roman" w:cs="Times New Roman"/>
          <w:b/>
          <w:bCs/>
          <w:sz w:val="24"/>
          <w:szCs w:val="24"/>
        </w:rPr>
        <w:t>amat</w:t>
      </w:r>
      <w:r w:rsidR="00CA6C5F" w:rsidRPr="00DE2E08">
        <w:rPr>
          <w:rFonts w:ascii="Times New Roman" w:hAnsi="Times New Roman" w:cs="Times New Roman"/>
          <w:b/>
          <w:bCs/>
          <w:sz w:val="24"/>
          <w:szCs w:val="24"/>
        </w:rPr>
        <w:t>a</w:t>
      </w:r>
      <w:r w:rsidR="00964D42" w:rsidRPr="00DE2E08">
        <w:rPr>
          <w:rFonts w:ascii="Times New Roman" w:hAnsi="Times New Roman" w:cs="Times New Roman"/>
          <w:b/>
          <w:bCs/>
          <w:sz w:val="24"/>
          <w:szCs w:val="24"/>
        </w:rPr>
        <w:t>m</w:t>
      </w:r>
      <w:bookmarkEnd w:id="2"/>
    </w:p>
    <w:bookmarkEnd w:id="3"/>
    <w:p w14:paraId="6F36A0E3" w14:textId="77777777" w:rsidR="00FC4464" w:rsidRPr="001C19CB" w:rsidRDefault="00FC4464" w:rsidP="00964D42">
      <w:pPr>
        <w:spacing w:after="0"/>
        <w:jc w:val="center"/>
        <w:rPr>
          <w:rFonts w:ascii="Times New Roman" w:hAnsi="Times New Roman" w:cs="Times New Roman"/>
          <w:b/>
          <w:bCs/>
          <w:sz w:val="24"/>
          <w:szCs w:val="24"/>
        </w:rPr>
      </w:pPr>
    </w:p>
    <w:p w14:paraId="79EAFBE8" w14:textId="2AC1D7D8" w:rsidR="00FC4464" w:rsidRPr="001C19CB" w:rsidRDefault="00FC4464" w:rsidP="001F1EC6">
      <w:pPr>
        <w:spacing w:before="120" w:after="120" w:line="240" w:lineRule="auto"/>
        <w:jc w:val="center"/>
        <w:rPr>
          <w:rFonts w:ascii="Times New Roman" w:hAnsi="Times New Roman" w:cs="Times New Roman"/>
          <w:b/>
          <w:bCs/>
          <w:sz w:val="24"/>
          <w:szCs w:val="24"/>
        </w:rPr>
      </w:pPr>
      <w:r w:rsidRPr="001C19CB">
        <w:rPr>
          <w:rFonts w:ascii="Times New Roman" w:hAnsi="Times New Roman" w:cs="Times New Roman"/>
          <w:b/>
          <w:bCs/>
          <w:sz w:val="24"/>
          <w:szCs w:val="24"/>
        </w:rPr>
        <w:t>I. Vispārīgie jautājumi</w:t>
      </w:r>
    </w:p>
    <w:p w14:paraId="4ADFE23F" w14:textId="3F70927B" w:rsidR="00FC4464" w:rsidRPr="001C19CB" w:rsidRDefault="00FC4464" w:rsidP="00313561">
      <w:pPr>
        <w:pStyle w:val="Stils1"/>
      </w:pPr>
      <w:r w:rsidRPr="001C19CB">
        <w:t>Nolikums nosaka kārtību, kādā tiek organizēta un nodrošināta kandidātu (</w:t>
      </w:r>
      <w:r w:rsidRPr="004A0B9C">
        <w:rPr>
          <w:i/>
          <w:iCs/>
        </w:rPr>
        <w:t>turpmāk – arī Pretendenti</w:t>
      </w:r>
      <w:r w:rsidRPr="001C19CB">
        <w:t xml:space="preserve">) atlase un vērtēšana </w:t>
      </w:r>
      <w:bookmarkStart w:id="4" w:name="_Hlk146103464"/>
      <w:r w:rsidR="00DE2E08" w:rsidRPr="00DE2E08">
        <w:rPr>
          <w:rFonts w:eastAsia="Times New Roman"/>
          <w:noProof/>
          <w:lang w:eastAsia="ru-RU"/>
        </w:rPr>
        <w:t>Aizkraukles novada sabiedrības ar ierobežotu atbildību</w:t>
      </w:r>
      <w:r w:rsidR="0069423B">
        <w:rPr>
          <w:rFonts w:eastAsia="Times New Roman"/>
          <w:noProof/>
          <w:lang w:eastAsia="ru-RU"/>
        </w:rPr>
        <w:t> </w:t>
      </w:r>
      <w:r w:rsidR="00DE2E08" w:rsidRPr="00DE2E08">
        <w:rPr>
          <w:rFonts w:eastAsia="Times New Roman"/>
          <w:noProof/>
          <w:lang w:eastAsia="ru-RU"/>
        </w:rPr>
        <w:t>“Aizkraukles ūdens”</w:t>
      </w:r>
      <w:r w:rsidRPr="001C19CB">
        <w:t> (</w:t>
      </w:r>
      <w:r w:rsidRPr="004A0B9C">
        <w:rPr>
          <w:i/>
          <w:iCs/>
        </w:rPr>
        <w:t>turpmāk – Sabiedrība</w:t>
      </w:r>
      <w:r w:rsidRPr="001C19CB">
        <w:t>)</w:t>
      </w:r>
      <w:r w:rsidR="00F77116" w:rsidRPr="001C19CB">
        <w:t xml:space="preserve"> valdes locekļ</w:t>
      </w:r>
      <w:r w:rsidR="00186F35">
        <w:t>a</w:t>
      </w:r>
      <w:r w:rsidRPr="001C19CB">
        <w:t xml:space="preserve"> amat</w:t>
      </w:r>
      <w:bookmarkStart w:id="5" w:name="_Hlk147473307"/>
      <w:bookmarkEnd w:id="4"/>
      <w:r w:rsidR="00186F35">
        <w:t>u</w:t>
      </w:r>
      <w:bookmarkEnd w:id="5"/>
      <w:r w:rsidRPr="001C19CB">
        <w:t xml:space="preserve"> (</w:t>
      </w:r>
      <w:r w:rsidRPr="004A0B9C">
        <w:rPr>
          <w:i/>
          <w:iCs/>
        </w:rPr>
        <w:t>turpmāk – Konkurss</w:t>
      </w:r>
      <w:r w:rsidRPr="001C19CB">
        <w:t>).</w:t>
      </w:r>
    </w:p>
    <w:p w14:paraId="44675051" w14:textId="6908ED60" w:rsidR="003D4E9F" w:rsidRDefault="00C67183" w:rsidP="00A23350">
      <w:pPr>
        <w:pStyle w:val="Stils1"/>
        <w:numPr>
          <w:ilvl w:val="0"/>
          <w:numId w:val="0"/>
        </w:numPr>
        <w:spacing w:before="120" w:after="120" w:line="240" w:lineRule="auto"/>
        <w:ind w:left="284"/>
        <w:contextualSpacing w:val="0"/>
      </w:pPr>
      <w:r>
        <w:t>Sabiedrība</w:t>
      </w:r>
      <w:r w:rsidR="00411219">
        <w:t xml:space="preserve">s valdes </w:t>
      </w:r>
      <w:r w:rsidR="00D33300">
        <w:t>locek</w:t>
      </w:r>
      <w:r w:rsidR="00072CF1">
        <w:t xml:space="preserve">lis – </w:t>
      </w:r>
      <w:r w:rsidR="00953F4C">
        <w:t>kritisk</w:t>
      </w:r>
      <w:r w:rsidR="00072CF1">
        <w:t>ais</w:t>
      </w:r>
      <w:r w:rsidR="00953F4C">
        <w:t xml:space="preserve"> p</w:t>
      </w:r>
      <w:r w:rsidR="00FA59D4">
        <w:t>ersonāl</w:t>
      </w:r>
      <w:r w:rsidR="00072CF1">
        <w:t>s</w:t>
      </w:r>
      <w:r w:rsidR="00D33300">
        <w:t>.</w:t>
      </w:r>
    </w:p>
    <w:p w14:paraId="3FFEBABF" w14:textId="451C16B4" w:rsidR="00FC4464" w:rsidRPr="001C19CB" w:rsidRDefault="00FC4464" w:rsidP="001F1EC6">
      <w:pPr>
        <w:pStyle w:val="Stils1"/>
        <w:spacing w:before="120" w:after="120" w:line="240" w:lineRule="auto"/>
        <w:ind w:left="284" w:hanging="357"/>
        <w:contextualSpacing w:val="0"/>
      </w:pPr>
      <w:r w:rsidRPr="001C19CB">
        <w:t xml:space="preserve">Lai nodrošinātu </w:t>
      </w:r>
      <w:r w:rsidRPr="001C19CB">
        <w:rPr>
          <w:i/>
          <w:iCs/>
        </w:rPr>
        <w:t>Sabiedrības</w:t>
      </w:r>
      <w:r w:rsidRPr="001C19CB">
        <w:t xml:space="preserve"> </w:t>
      </w:r>
      <w:r w:rsidR="00F71DAA" w:rsidRPr="001C19CB">
        <w:t xml:space="preserve">valdes </w:t>
      </w:r>
      <w:r w:rsidR="00F77116" w:rsidRPr="001C19CB">
        <w:t>locekļ</w:t>
      </w:r>
      <w:r w:rsidR="00D579E3">
        <w:t xml:space="preserve">u </w:t>
      </w:r>
      <w:r w:rsidRPr="001C19CB">
        <w:t xml:space="preserve">kandidātu atlases </w:t>
      </w:r>
      <w:r w:rsidRPr="00C3319E">
        <w:t>procesu</w:t>
      </w:r>
      <w:r w:rsidR="00F77116" w:rsidRPr="00C3319E">
        <w:t xml:space="preserve"> valdes locekļ</w:t>
      </w:r>
      <w:r w:rsidR="00D579E3" w:rsidRPr="00C3319E">
        <w:t>a</w:t>
      </w:r>
      <w:r w:rsidR="00F77116" w:rsidRPr="00C3319E">
        <w:t xml:space="preserve"> </w:t>
      </w:r>
      <w:r w:rsidRPr="00C3319E">
        <w:t>amat</w:t>
      </w:r>
      <w:r w:rsidR="001A0A2B" w:rsidRPr="00C3319E">
        <w:t>a</w:t>
      </w:r>
      <w:r w:rsidR="003E3638" w:rsidRPr="00C3319E">
        <w:t>m</w:t>
      </w:r>
      <w:r w:rsidR="00800B4E" w:rsidRPr="00C3319E">
        <w:t xml:space="preserve"> </w:t>
      </w:r>
      <w:r w:rsidRPr="00C3319E">
        <w:t xml:space="preserve">ar </w:t>
      </w:r>
      <w:bookmarkStart w:id="6" w:name="_Hlk146528196"/>
      <w:r w:rsidR="00C8534A" w:rsidRPr="00C3319E">
        <w:t xml:space="preserve">Aizkraukles novada pašvaldības izpilddirektora </w:t>
      </w:r>
      <w:bookmarkEnd w:id="6"/>
      <w:r w:rsidR="002F2CD5" w:rsidRPr="00C3319E">
        <w:t>202</w:t>
      </w:r>
      <w:r w:rsidR="00117A00" w:rsidRPr="00C3319E">
        <w:t>5</w:t>
      </w:r>
      <w:r w:rsidR="002F2CD5" w:rsidRPr="00C3319E">
        <w:t>.</w:t>
      </w:r>
      <w:r w:rsidR="00117A00" w:rsidRPr="00C3319E">
        <w:t> </w:t>
      </w:r>
      <w:r w:rsidR="002F2CD5" w:rsidRPr="00C3319E">
        <w:t xml:space="preserve">gada </w:t>
      </w:r>
      <w:r w:rsidR="00091567" w:rsidRPr="00C3319E">
        <w:t>25. </w:t>
      </w:r>
      <w:r w:rsidR="009A2A51" w:rsidRPr="00C3319E">
        <w:t>septembra</w:t>
      </w:r>
      <w:r w:rsidR="002F2CD5" w:rsidRPr="00C3319E">
        <w:t xml:space="preserve"> rīkojumu Nr.</w:t>
      </w:r>
      <w:r w:rsidR="00C3319E" w:rsidRPr="00C3319E">
        <w:t xml:space="preserve"> 3.1/25/160 </w:t>
      </w:r>
      <w:r w:rsidRPr="00C3319E">
        <w:t>ir izveidota nominācijas komisija (turpmāk – Komisija)</w:t>
      </w:r>
      <w:r w:rsidR="003D1BA3">
        <w:t xml:space="preserve"> </w:t>
      </w:r>
      <w:r w:rsidR="009A2A51">
        <w:t>8</w:t>
      </w:r>
      <w:r w:rsidR="006B6658">
        <w:t xml:space="preserve"> </w:t>
      </w:r>
      <w:r w:rsidR="003D1BA3">
        <w:t>(</w:t>
      </w:r>
      <w:r w:rsidR="006B6658">
        <w:t>astoņu</w:t>
      </w:r>
      <w:r w:rsidR="00DD2574">
        <w:t>) cilvēku sastāvā</w:t>
      </w:r>
      <w:r w:rsidRPr="001C19CB">
        <w:t>.</w:t>
      </w:r>
    </w:p>
    <w:p w14:paraId="665379B6" w14:textId="760C1108" w:rsidR="00FC4464" w:rsidRDefault="00FC4464" w:rsidP="001F1EC6">
      <w:pPr>
        <w:pStyle w:val="Stils1"/>
        <w:spacing w:before="120" w:after="120" w:line="240" w:lineRule="auto"/>
        <w:ind w:left="284"/>
        <w:contextualSpacing w:val="0"/>
      </w:pPr>
      <w:r w:rsidRPr="001C19CB">
        <w:t>Komisijas uzdevums ir veikt pretendentu izvērtēšanu, ievērojot šajā nolikumā un Ministru</w:t>
      </w:r>
      <w:r w:rsidR="00800B4E" w:rsidRPr="001C19CB">
        <w:t> </w:t>
      </w:r>
      <w:r w:rsidRPr="001C19CB">
        <w:t xml:space="preserve">kabineta 2020.gada 7.janvāra noteikumos Nr.20 </w:t>
      </w:r>
      <w:r w:rsidR="00C8534A" w:rsidRPr="001C19CB">
        <w:t>“</w:t>
      </w:r>
      <w:r w:rsidRPr="001C19CB">
        <w:t>Valdes un padomes locekļu nominēšanas kārtība kapitālsabiedrībās, kurās kapitāla daļas pieder valstij vai atvasinātai publiskai personai</w:t>
      </w:r>
      <w:r w:rsidR="00B27E5B">
        <w:t>”</w:t>
      </w:r>
      <w:r w:rsidRPr="001C19CB">
        <w:t xml:space="preserve"> (turpmāk – </w:t>
      </w:r>
      <w:r w:rsidRPr="001C19CB">
        <w:rPr>
          <w:i/>
          <w:iCs/>
        </w:rPr>
        <w:t>MK noteikumi Nr.20</w:t>
      </w:r>
      <w:r w:rsidRPr="001C19CB">
        <w:t xml:space="preserve">) noteikto, un sagatavot priekšlikumu Sabiedrības kapitāla daļu turētājam par visatbilstošākajiem kandidātiem </w:t>
      </w:r>
      <w:r w:rsidRPr="001C19CB">
        <w:rPr>
          <w:i/>
          <w:iCs/>
        </w:rPr>
        <w:t>Sabiedrības</w:t>
      </w:r>
      <w:r w:rsidRPr="001C19CB">
        <w:t xml:space="preserve"> </w:t>
      </w:r>
      <w:r w:rsidR="00FE1E23" w:rsidRPr="007644C3">
        <w:t>valdes locekļ</w:t>
      </w:r>
      <w:r w:rsidR="00B27E5B" w:rsidRPr="007644C3">
        <w:t>a</w:t>
      </w:r>
      <w:r w:rsidRPr="001C19CB">
        <w:rPr>
          <w:i/>
          <w:iCs/>
        </w:rPr>
        <w:t xml:space="preserve"> </w:t>
      </w:r>
      <w:r w:rsidRPr="001C19CB">
        <w:t>amat</w:t>
      </w:r>
      <w:r w:rsidR="00B27E5B">
        <w:t>a</w:t>
      </w:r>
      <w:r w:rsidR="003E3638" w:rsidRPr="001C19CB">
        <w:t>m</w:t>
      </w:r>
      <w:r w:rsidRPr="001C19CB">
        <w:t>.</w:t>
      </w:r>
    </w:p>
    <w:p w14:paraId="3D1FE587" w14:textId="3BEB4848" w:rsidR="00FC4464" w:rsidRPr="001C19CB" w:rsidRDefault="0067519A" w:rsidP="001F1EC6">
      <w:pPr>
        <w:pStyle w:val="Stils1"/>
        <w:numPr>
          <w:ilvl w:val="0"/>
          <w:numId w:val="0"/>
        </w:numPr>
        <w:spacing w:before="120" w:after="120" w:line="240" w:lineRule="auto"/>
        <w:contextualSpacing w:val="0"/>
        <w:jc w:val="center"/>
        <w:rPr>
          <w:b/>
          <w:bCs/>
        </w:rPr>
      </w:pPr>
      <w:r w:rsidRPr="001C19CB">
        <w:rPr>
          <w:b/>
          <w:bCs/>
        </w:rPr>
        <w:t>II. Komisijas kompetence</w:t>
      </w:r>
    </w:p>
    <w:p w14:paraId="09A3748F" w14:textId="77777777" w:rsidR="0067519A" w:rsidRPr="001C19CB" w:rsidRDefault="0067519A" w:rsidP="001F1EC6">
      <w:pPr>
        <w:pStyle w:val="Stils1"/>
        <w:spacing w:line="240" w:lineRule="auto"/>
        <w:contextualSpacing w:val="0"/>
      </w:pPr>
      <w:r w:rsidRPr="001C19CB">
        <w:t xml:space="preserve">Komisijas kompetencē ir: </w:t>
      </w:r>
    </w:p>
    <w:p w14:paraId="1FDA31B4" w14:textId="3D6B6C57" w:rsidR="0067519A" w:rsidRPr="001C19CB" w:rsidRDefault="0067519A" w:rsidP="00FA152E">
      <w:pPr>
        <w:pStyle w:val="2"/>
        <w:spacing w:line="240" w:lineRule="auto"/>
        <w:ind w:left="1134" w:hanging="567"/>
        <w:contextualSpacing w:val="0"/>
      </w:pPr>
      <w:r w:rsidRPr="001C19CB">
        <w:t xml:space="preserve">definēt un apstiprināt </w:t>
      </w:r>
      <w:r w:rsidRPr="001C19CB">
        <w:rPr>
          <w:i/>
          <w:iCs/>
        </w:rPr>
        <w:t>Pretendentu</w:t>
      </w:r>
      <w:r w:rsidRPr="001C19CB">
        <w:t xml:space="preserve"> atbilstības novērtēšanas kritērijus </w:t>
      </w:r>
      <w:r w:rsidRPr="001C19CB">
        <w:rPr>
          <w:i/>
          <w:iCs/>
        </w:rPr>
        <w:t>valdes locekļ</w:t>
      </w:r>
      <w:r w:rsidR="000C4C1E">
        <w:rPr>
          <w:i/>
          <w:iCs/>
        </w:rPr>
        <w:t>a</w:t>
      </w:r>
      <w:r w:rsidRPr="001C19CB">
        <w:t xml:space="preserve"> amatam; </w:t>
      </w:r>
    </w:p>
    <w:p w14:paraId="11479CDB" w14:textId="7349DE9A" w:rsidR="0067519A" w:rsidRPr="001C19CB" w:rsidRDefault="0067519A" w:rsidP="00FA152E">
      <w:pPr>
        <w:pStyle w:val="2"/>
        <w:spacing w:line="240" w:lineRule="auto"/>
        <w:ind w:left="1134" w:hanging="567"/>
        <w:contextualSpacing w:val="0"/>
      </w:pPr>
      <w:r w:rsidRPr="001C19CB">
        <w:t xml:space="preserve">apstiprināt sludinājuma tekstu; </w:t>
      </w:r>
    </w:p>
    <w:p w14:paraId="00815E47" w14:textId="77777777" w:rsidR="0067519A" w:rsidRPr="001C19CB" w:rsidRDefault="0067519A" w:rsidP="00FA152E">
      <w:pPr>
        <w:pStyle w:val="2"/>
        <w:spacing w:line="240" w:lineRule="auto"/>
        <w:ind w:left="1134" w:hanging="567"/>
        <w:contextualSpacing w:val="0"/>
      </w:pPr>
      <w:bookmarkStart w:id="7" w:name="_Hlk146556222"/>
      <w:r w:rsidRPr="001C19CB">
        <w:t xml:space="preserve">apstiprināt </w:t>
      </w:r>
      <w:r w:rsidRPr="001C19CB">
        <w:rPr>
          <w:i/>
          <w:iCs/>
        </w:rPr>
        <w:t xml:space="preserve">Pretendentu </w:t>
      </w:r>
      <w:r w:rsidRPr="001C19CB">
        <w:t>novērtēšanas veidlapu</w:t>
      </w:r>
      <w:bookmarkEnd w:id="7"/>
      <w:r w:rsidRPr="001C19CB">
        <w:t xml:space="preserve">; </w:t>
      </w:r>
    </w:p>
    <w:p w14:paraId="5DEE4A84" w14:textId="77777777" w:rsidR="0067519A" w:rsidRPr="001C19CB" w:rsidRDefault="0067519A" w:rsidP="00FA152E">
      <w:pPr>
        <w:pStyle w:val="2"/>
        <w:spacing w:line="240" w:lineRule="auto"/>
        <w:ind w:left="1134" w:hanging="567"/>
        <w:contextualSpacing w:val="0"/>
      </w:pPr>
      <w:r w:rsidRPr="001C19CB">
        <w:t xml:space="preserve">pieņemt lēmumu par kandidātiem, kuri tiek virzīti vērtēšanai nākamajās konkursa atlases kārtās; </w:t>
      </w:r>
    </w:p>
    <w:p w14:paraId="035115C4" w14:textId="7BD8ACAE" w:rsidR="0067519A" w:rsidRPr="001C19CB" w:rsidRDefault="0067519A" w:rsidP="00FA152E">
      <w:pPr>
        <w:pStyle w:val="2"/>
        <w:spacing w:line="240" w:lineRule="auto"/>
        <w:ind w:left="1134" w:hanging="567"/>
        <w:contextualSpacing w:val="0"/>
      </w:pPr>
      <w:r w:rsidRPr="001C19CB">
        <w:t>apstiprināt konkursa rezultātu.</w:t>
      </w:r>
    </w:p>
    <w:p w14:paraId="05CC0C27" w14:textId="77777777" w:rsidR="0067519A" w:rsidRPr="001C19CB" w:rsidRDefault="0067519A" w:rsidP="001F1EC6">
      <w:pPr>
        <w:pStyle w:val="Stils1"/>
        <w:spacing w:before="120" w:line="240" w:lineRule="auto"/>
        <w:ind w:left="357" w:hanging="357"/>
        <w:contextualSpacing w:val="0"/>
      </w:pPr>
      <w:r w:rsidRPr="001C19CB">
        <w:t xml:space="preserve"> </w:t>
      </w:r>
      <w:r w:rsidRPr="001C19CB">
        <w:rPr>
          <w:i/>
          <w:iCs/>
        </w:rPr>
        <w:t>Komisija</w:t>
      </w:r>
      <w:r w:rsidRPr="001C19CB">
        <w:t xml:space="preserve"> </w:t>
      </w:r>
      <w:r w:rsidRPr="001C19CB">
        <w:rPr>
          <w:i/>
          <w:iCs/>
        </w:rPr>
        <w:t xml:space="preserve">Pretendentus </w:t>
      </w:r>
      <w:r w:rsidRPr="001C19CB">
        <w:t>izvērtē un lēmumus pieņem sēdēs, kuras vada komisijas vadītājs vai tā prombūtnes laikā komisijas vadītāja nozīmēts komisijas loceklis, kas:</w:t>
      </w:r>
    </w:p>
    <w:p w14:paraId="6C31BE81" w14:textId="4C29600D" w:rsidR="0067519A" w:rsidRPr="001C19CB" w:rsidRDefault="0067519A" w:rsidP="00FA152E">
      <w:pPr>
        <w:pStyle w:val="2"/>
        <w:tabs>
          <w:tab w:val="left" w:pos="1134"/>
        </w:tabs>
        <w:spacing w:line="240" w:lineRule="auto"/>
        <w:ind w:left="1134" w:hanging="567"/>
        <w:contextualSpacing w:val="0"/>
      </w:pPr>
      <w:r w:rsidRPr="001C19CB">
        <w:t xml:space="preserve">plāno un organizē komisijas darbu, tostarp sasauc un vada komisijas sēdes; </w:t>
      </w:r>
    </w:p>
    <w:p w14:paraId="27CDEAA2" w14:textId="77777777" w:rsidR="0067519A" w:rsidRPr="001C19CB" w:rsidRDefault="0067519A" w:rsidP="00FA152E">
      <w:pPr>
        <w:pStyle w:val="2"/>
        <w:tabs>
          <w:tab w:val="left" w:pos="1134"/>
        </w:tabs>
        <w:spacing w:line="240" w:lineRule="auto"/>
        <w:ind w:left="1134" w:hanging="567"/>
        <w:contextualSpacing w:val="0"/>
      </w:pPr>
      <w:r w:rsidRPr="001C19CB">
        <w:t xml:space="preserve">nodrošina Publiskas personas kapitāla daļu un kapitālsabiedrību pārvaldības likumā un </w:t>
      </w:r>
      <w:r w:rsidRPr="001C19CB">
        <w:rPr>
          <w:i/>
          <w:iCs/>
        </w:rPr>
        <w:t>MK noteikumos Nr.20</w:t>
      </w:r>
      <w:r w:rsidRPr="001C19CB">
        <w:t xml:space="preserve"> noteikto prasību ievērošanu; </w:t>
      </w:r>
    </w:p>
    <w:p w14:paraId="4E74F915" w14:textId="52074932" w:rsidR="0067519A" w:rsidRPr="001C19CB" w:rsidRDefault="0067519A" w:rsidP="00FA152E">
      <w:pPr>
        <w:pStyle w:val="2"/>
        <w:tabs>
          <w:tab w:val="left" w:pos="1134"/>
        </w:tabs>
        <w:spacing w:line="240" w:lineRule="auto"/>
        <w:ind w:left="1134" w:hanging="567"/>
        <w:contextualSpacing w:val="0"/>
      </w:pPr>
      <w:r w:rsidRPr="001C19CB">
        <w:t xml:space="preserve">pēc komisijas lēmuma pieņemšanas par konkursa rezultātu nodrošina priekšlikuma iesniegšanu </w:t>
      </w:r>
      <w:r w:rsidRPr="001C19CB">
        <w:rPr>
          <w:i/>
          <w:iCs/>
        </w:rPr>
        <w:t>Sabiedrības</w:t>
      </w:r>
      <w:r w:rsidRPr="001C19CB">
        <w:t xml:space="preserve"> kapitāla daļu turētājam par atbilstošākajiem kandidātiem </w:t>
      </w:r>
      <w:r w:rsidRPr="001C19CB">
        <w:rPr>
          <w:i/>
          <w:iCs/>
        </w:rPr>
        <w:t>Sabiedrības</w:t>
      </w:r>
      <w:r w:rsidRPr="001C19CB">
        <w:t xml:space="preserve"> valdes locekļa amatiem vai informē, ka konkurss noslēdzies bez rezultāta.</w:t>
      </w:r>
    </w:p>
    <w:p w14:paraId="38A7C0D4" w14:textId="77777777" w:rsidR="001F1EC6" w:rsidRPr="001C19CB" w:rsidRDefault="0067519A" w:rsidP="001F1EC6">
      <w:pPr>
        <w:pStyle w:val="Stils1"/>
        <w:spacing w:before="120" w:after="120" w:line="240" w:lineRule="auto"/>
        <w:contextualSpacing w:val="0"/>
      </w:pPr>
      <w:r w:rsidRPr="001C19CB">
        <w:rPr>
          <w:i/>
          <w:iCs/>
        </w:rPr>
        <w:t>Komisijas</w:t>
      </w:r>
      <w:r w:rsidRPr="001C19CB">
        <w:t xml:space="preserve"> darba organizatoriskā forma ir komisijas sēdes. Komisijas sēdes notiek klātienē vai, ja tas ir nepieciešams, attālināti, izmantojot telekonferenci vai videokonferenci. Lai nodrošinātu operatīvu informācijas apriti un, ja par to vienojas komisijas locekļi, komisijas lēmumus var saskaņot elektroniski, to norādot komisijas sēdes protokolā.</w:t>
      </w:r>
      <w:r w:rsidR="001F1EC6" w:rsidRPr="001C19CB">
        <w:t xml:space="preserve"> </w:t>
      </w:r>
    </w:p>
    <w:p w14:paraId="4E2EFBC3" w14:textId="56E7EFED" w:rsidR="0067519A" w:rsidRPr="001C19CB" w:rsidRDefault="0067519A" w:rsidP="001F1EC6">
      <w:pPr>
        <w:pStyle w:val="Stils1"/>
        <w:spacing w:before="120" w:after="120" w:line="240" w:lineRule="auto"/>
        <w:contextualSpacing w:val="0"/>
      </w:pPr>
      <w:r w:rsidRPr="001C19CB">
        <w:rPr>
          <w:i/>
          <w:iCs/>
        </w:rPr>
        <w:t>Komisija</w:t>
      </w:r>
      <w:r w:rsidRPr="001C19CB">
        <w:t xml:space="preserve"> ir lemttiesīga, ja sēdē ne mazāk kā </w:t>
      </w:r>
      <w:r w:rsidR="00C52175" w:rsidRPr="001C19CB">
        <w:t>6</w:t>
      </w:r>
      <w:r w:rsidRPr="001C19CB">
        <w:t xml:space="preserve"> (</w:t>
      </w:r>
      <w:r w:rsidR="00C52175" w:rsidRPr="001C19CB">
        <w:t>seš</w:t>
      </w:r>
      <w:r w:rsidR="00D15CAE" w:rsidRPr="001C19CB">
        <w:t>i</w:t>
      </w:r>
      <w:r w:rsidRPr="001C19CB">
        <w:t>)</w:t>
      </w:r>
      <w:r w:rsidR="00C8534A" w:rsidRPr="001C19CB">
        <w:t xml:space="preserve"> </w:t>
      </w:r>
      <w:r w:rsidRPr="001C19CB">
        <w:t xml:space="preserve">komisijas locekļi ar balsstiesībām. Katram komisijas loceklim ir viena balss. Komisija lēmumus pieņem ar vienkāršu balsu vairākumu. Ja, </w:t>
      </w:r>
      <w:r w:rsidRPr="001C19CB">
        <w:lastRenderedPageBreak/>
        <w:t>pieņemot lēmumu, balsu skaits sadalās vienādi, izšķirošā ir attiecīgās komisijas sēdes vadītāja balss.</w:t>
      </w:r>
    </w:p>
    <w:p w14:paraId="67058F8A" w14:textId="676FE154" w:rsidR="0067519A" w:rsidRPr="001C19CB" w:rsidRDefault="0067519A" w:rsidP="001F1EC6">
      <w:pPr>
        <w:pStyle w:val="Stils1"/>
        <w:spacing w:before="120" w:after="120" w:line="240" w:lineRule="auto"/>
        <w:contextualSpacing w:val="0"/>
      </w:pPr>
      <w:r w:rsidRPr="001C19CB">
        <w:rPr>
          <w:i/>
          <w:iCs/>
        </w:rPr>
        <w:t>Komisijas</w:t>
      </w:r>
      <w:r w:rsidRPr="001C19CB">
        <w:t xml:space="preserve"> sēdes tiek protokolētas, protokolā norādot komisijas sēdes norises laiku un vietu, komisijas sastāvu un tos komisijas locekļus, kas piedalās sēdē klātienē vai attālināti (izmantojot telekonferenci vai videokonferenci), komisijas sekretāru (protokolētāju), ekspertus, novērotājus, pieaicinātās personas, darba kārtību, tai pievienotos dokumentus un tajā ietverto jautājumu apspriešanas gaitu, izteiktos atšķirīgos viedokļus (pēc komisijas sēdes dalībnieka izteiktā lūguma), balsošanas rezultātus un pieņemtos lēmumus. Protokolu elektroniski saskaņo ar komisijas locekļiem, kas piedalījās attiecīgajā sēdē. Protokolu paraksta komisijas sēdes vadītājs un komisijas sēdes protokolētājs.</w:t>
      </w:r>
    </w:p>
    <w:p w14:paraId="0D759C61" w14:textId="5F9B94B5" w:rsidR="00994F26" w:rsidRPr="001C19CB" w:rsidRDefault="00994F26" w:rsidP="001F1EC6">
      <w:pPr>
        <w:pStyle w:val="Stils1"/>
        <w:spacing w:line="240" w:lineRule="auto"/>
        <w:contextualSpacing w:val="0"/>
      </w:pPr>
      <w:r w:rsidRPr="001C19CB">
        <w:rPr>
          <w:i/>
          <w:iCs/>
        </w:rPr>
        <w:t>Komisijas sekretār</w:t>
      </w:r>
      <w:r w:rsidR="00506D32">
        <w:rPr>
          <w:i/>
          <w:iCs/>
        </w:rPr>
        <w:t>s</w:t>
      </w:r>
      <w:r w:rsidRPr="001C19CB">
        <w:t xml:space="preserve"> (protokolētāj</w:t>
      </w:r>
      <w:r w:rsidR="00506D32">
        <w:t>s</w:t>
      </w:r>
      <w:r w:rsidRPr="001C19CB">
        <w:t>)</w:t>
      </w:r>
      <w:r w:rsidR="00734EEB" w:rsidRPr="001C19CB">
        <w:t xml:space="preserve"> ir noteikts ar Aizkraukles novada pašvaldības izpilddirektora </w:t>
      </w:r>
      <w:r w:rsidR="00D15CAE" w:rsidRPr="001C19CB">
        <w:t>202</w:t>
      </w:r>
      <w:r w:rsidR="00187E27">
        <w:t>5</w:t>
      </w:r>
      <w:r w:rsidR="00D15CAE" w:rsidRPr="001C19CB">
        <w:t>.</w:t>
      </w:r>
      <w:r w:rsidR="00187E27">
        <w:t> </w:t>
      </w:r>
      <w:r w:rsidR="00D15CAE" w:rsidRPr="001C19CB">
        <w:t xml:space="preserve">gada </w:t>
      </w:r>
      <w:r w:rsidR="00C3319E">
        <w:t>25. septembra</w:t>
      </w:r>
      <w:r w:rsidR="00D15CAE" w:rsidRPr="001C19CB">
        <w:t xml:space="preserve"> rīkojumu Nr. </w:t>
      </w:r>
      <w:r w:rsidR="00C3319E" w:rsidRPr="00C3319E">
        <w:t>3.1/25/160</w:t>
      </w:r>
      <w:r w:rsidR="00734EEB" w:rsidRPr="001C19CB">
        <w:t>.</w:t>
      </w:r>
      <w:r w:rsidRPr="001C19CB">
        <w:t xml:space="preserve"> Komisijas sekretāra (protokolētāja) uzdevumi ir: </w:t>
      </w:r>
    </w:p>
    <w:p w14:paraId="535AAF7F" w14:textId="77777777" w:rsidR="00994F26" w:rsidRPr="001C19CB" w:rsidRDefault="00994F26" w:rsidP="00FA152E">
      <w:pPr>
        <w:pStyle w:val="2"/>
        <w:spacing w:line="240" w:lineRule="auto"/>
        <w:ind w:left="1134" w:hanging="567"/>
        <w:contextualSpacing w:val="0"/>
      </w:pPr>
      <w:r w:rsidRPr="001C19CB">
        <w:t xml:space="preserve">pēc komisijas sēdes vadītāja norādījuma sagatavot komisijas darba kārtību un elektroniski nosūtīt to komisijas locekļiem ar informāciju par sēdes norises vietu, laiku un izskatāmajiem jautājumiem; </w:t>
      </w:r>
    </w:p>
    <w:p w14:paraId="700779F0" w14:textId="77777777" w:rsidR="00994F26" w:rsidRPr="001C19CB" w:rsidRDefault="00994F26" w:rsidP="00FA152E">
      <w:pPr>
        <w:pStyle w:val="2"/>
        <w:spacing w:line="240" w:lineRule="auto"/>
        <w:ind w:left="1134" w:hanging="567"/>
        <w:contextualSpacing w:val="0"/>
      </w:pPr>
      <w:r w:rsidRPr="001C19CB">
        <w:t xml:space="preserve">nodrošināt nepieciešamo materiālu sagatavošanu komisijas sēdes darba kārtībai; </w:t>
      </w:r>
    </w:p>
    <w:p w14:paraId="0394261A" w14:textId="18902E83" w:rsidR="00994F26" w:rsidRPr="001C19CB" w:rsidRDefault="00994F26" w:rsidP="00FA152E">
      <w:pPr>
        <w:pStyle w:val="2"/>
        <w:spacing w:line="240" w:lineRule="auto"/>
        <w:ind w:left="1134" w:hanging="567"/>
        <w:contextualSpacing w:val="0"/>
      </w:pPr>
      <w:r w:rsidRPr="001C19CB">
        <w:t xml:space="preserve">nodrošināt komisijas sēdes norisei nepieciešamās informācijas nosūtīšanu visiem komisijas locekļiem ne vēlāk kā </w:t>
      </w:r>
      <w:r w:rsidR="00651C3F">
        <w:t>trīs</w:t>
      </w:r>
      <w:r w:rsidRPr="001C19CB">
        <w:t xml:space="preserve"> darbdienas laikā pirms komisijas sēdes; </w:t>
      </w:r>
    </w:p>
    <w:p w14:paraId="11A82CBE" w14:textId="77777777" w:rsidR="00994F26" w:rsidRPr="001C19CB" w:rsidRDefault="00994F26" w:rsidP="00FA152E">
      <w:pPr>
        <w:pStyle w:val="2"/>
        <w:spacing w:line="240" w:lineRule="auto"/>
        <w:ind w:left="1134" w:hanging="567"/>
        <w:contextualSpacing w:val="0"/>
      </w:pPr>
      <w:r w:rsidRPr="001C19CB">
        <w:t xml:space="preserve">protokolēt komisijas sēdes, sagatavot un nosūtīt saskaņošanai protokolus, kā arī sagatavot tos parakstīšanai; </w:t>
      </w:r>
    </w:p>
    <w:p w14:paraId="557A9346" w14:textId="473B2FB5" w:rsidR="00C8438F" w:rsidRDefault="00C8438F" w:rsidP="00FA152E">
      <w:pPr>
        <w:pStyle w:val="2"/>
        <w:spacing w:line="240" w:lineRule="auto"/>
        <w:ind w:left="1134" w:hanging="567"/>
        <w:contextualSpacing w:val="0"/>
      </w:pPr>
      <w:r>
        <w:t>nodrošināt Konkursa izsludināšanu</w:t>
      </w:r>
      <w:r w:rsidR="008101F7">
        <w:t xml:space="preserve"> un Sludinājuma publicēšanu šajos noteikumos noteiktajā kārtībā;</w:t>
      </w:r>
    </w:p>
    <w:p w14:paraId="50C0A707" w14:textId="76DB4888" w:rsidR="00994F26" w:rsidRPr="001C19CB" w:rsidRDefault="00994F26" w:rsidP="00FA152E">
      <w:pPr>
        <w:pStyle w:val="2"/>
        <w:spacing w:line="240" w:lineRule="auto"/>
        <w:ind w:left="1134" w:hanging="567"/>
        <w:contextualSpacing w:val="0"/>
      </w:pPr>
      <w:r w:rsidRPr="001C19CB">
        <w:t xml:space="preserve">nodrošināt saziņu ar </w:t>
      </w:r>
      <w:r w:rsidRPr="001C19CB">
        <w:rPr>
          <w:i/>
          <w:iCs/>
        </w:rPr>
        <w:t>Pretendentiem</w:t>
      </w:r>
      <w:r w:rsidRPr="001C19CB">
        <w:t xml:space="preserve">; </w:t>
      </w:r>
    </w:p>
    <w:p w14:paraId="6EBE55C9" w14:textId="06C51FF1" w:rsidR="00994F26" w:rsidRPr="001C19CB" w:rsidRDefault="00994F26" w:rsidP="00FA152E">
      <w:pPr>
        <w:pStyle w:val="2"/>
        <w:spacing w:line="240" w:lineRule="auto"/>
        <w:ind w:left="1134" w:hanging="567"/>
        <w:contextualSpacing w:val="0"/>
      </w:pPr>
      <w:r w:rsidRPr="001C19CB">
        <w:t xml:space="preserve"> izpildīt citus komisijas vadītāja uzdevumus.</w:t>
      </w:r>
    </w:p>
    <w:p w14:paraId="370784BB" w14:textId="0292252D" w:rsidR="00994F26" w:rsidRPr="001C19CB" w:rsidRDefault="00994F26" w:rsidP="001F1EC6">
      <w:pPr>
        <w:pStyle w:val="Stils1"/>
        <w:spacing w:before="120" w:after="120" w:line="240" w:lineRule="auto"/>
        <w:contextualSpacing w:val="0"/>
      </w:pPr>
      <w:r w:rsidRPr="001C19CB">
        <w:t xml:space="preserve">Sūtot elektroniski komisijas sēžu dokumentus, tie ir aizsargājami ar paroli. Dokumenti, kuros ir sniegta informācija par kandidātiem, kandidātu atbilstības vērtējums vai rekomendācijas, vērtējumi un cita </w:t>
      </w:r>
      <w:r w:rsidRPr="001C19CB">
        <w:rPr>
          <w:i/>
          <w:iCs/>
        </w:rPr>
        <w:t>Pretendent</w:t>
      </w:r>
      <w:r w:rsidRPr="001C19CB">
        <w:t>u identificējoša informācija, netiek sūtīta atvērtā e</w:t>
      </w:r>
      <w:r w:rsidR="00734EEB" w:rsidRPr="001C19CB">
        <w:t>-</w:t>
      </w:r>
      <w:r w:rsidRPr="001C19CB">
        <w:t xml:space="preserve">pastā, bet pievienotā dokumentā ar paroli. </w:t>
      </w:r>
    </w:p>
    <w:p w14:paraId="12BFAF3C" w14:textId="2494F26E" w:rsidR="00994F26" w:rsidRPr="001C19CB" w:rsidRDefault="00994F26" w:rsidP="001F1EC6">
      <w:pPr>
        <w:pStyle w:val="Stils1"/>
        <w:spacing w:before="120" w:after="120" w:line="240" w:lineRule="auto"/>
        <w:contextualSpacing w:val="0"/>
      </w:pPr>
      <w:r w:rsidRPr="001C19CB">
        <w:t xml:space="preserve">Komisijas vadītājs nepieciešamības gadījumā ir tiesīgs pieaicināt attiecīgus ekspertus - novērotājus ar padomdevēja tiesībām. </w:t>
      </w:r>
    </w:p>
    <w:p w14:paraId="60EFAEB2" w14:textId="012649A1" w:rsidR="00994F26" w:rsidRPr="001C19CB" w:rsidRDefault="00994F26" w:rsidP="001F1EC6">
      <w:pPr>
        <w:pStyle w:val="Stils1"/>
        <w:spacing w:before="120" w:after="120" w:line="240" w:lineRule="auto"/>
        <w:contextualSpacing w:val="0"/>
      </w:pPr>
      <w:r w:rsidRPr="001C19CB">
        <w:t xml:space="preserve">Pirms kandidātu izvērtēšanas uzsākšanas komisijas locekļi un komisijas vadītājs paraksta katrs vienu apliecinājumu, kas sagatavots atbilstoši </w:t>
      </w:r>
      <w:r w:rsidRPr="001C19CB">
        <w:rPr>
          <w:i/>
          <w:iCs/>
        </w:rPr>
        <w:t>MK noteikumu Nr. 20</w:t>
      </w:r>
      <w:r w:rsidRPr="001C19CB">
        <w:t xml:space="preserve"> </w:t>
      </w:r>
      <w:r w:rsidR="00911666" w:rsidRPr="001C19CB">
        <w:t>3.</w:t>
      </w:r>
      <w:r w:rsidRPr="001C19CB">
        <w:t xml:space="preserve">pielikumam. Ja komisijas loceklis konstatē interešu konflikta situāciju, viņam ir pienākums atteikties no konkrētā kandidāta vērtēšanas par to paziņojot pirms vērtēšanas uzsākšanas. Nominācijas procesā iesaistītās personas (komisijas sekretārs un nominācijas komisijā pieaicinātie) paraksta apliecinājumu atbilstoši </w:t>
      </w:r>
      <w:r w:rsidRPr="001C19CB">
        <w:rPr>
          <w:i/>
          <w:iCs/>
        </w:rPr>
        <w:t>MK</w:t>
      </w:r>
      <w:r w:rsidR="005B17C2" w:rsidRPr="001C19CB">
        <w:rPr>
          <w:i/>
          <w:iCs/>
        </w:rPr>
        <w:t> </w:t>
      </w:r>
      <w:r w:rsidRPr="001C19CB">
        <w:rPr>
          <w:i/>
          <w:iCs/>
        </w:rPr>
        <w:t>noteikumu Nr. 20</w:t>
      </w:r>
      <w:r w:rsidRPr="001C19CB">
        <w:t xml:space="preserve"> 4. pielikumam.</w:t>
      </w:r>
    </w:p>
    <w:p w14:paraId="0811538D" w14:textId="5A4ABD38" w:rsidR="00994F26" w:rsidRPr="001C19CB" w:rsidRDefault="00994F26" w:rsidP="001F1EC6">
      <w:pPr>
        <w:pStyle w:val="Stils1"/>
        <w:spacing w:before="120" w:after="120" w:line="240" w:lineRule="auto"/>
        <w:contextualSpacing w:val="0"/>
      </w:pPr>
      <w:r w:rsidRPr="001C19CB">
        <w:rPr>
          <w:i/>
          <w:iCs/>
        </w:rPr>
        <w:t>Komisija</w:t>
      </w:r>
      <w:r w:rsidRPr="001C19CB">
        <w:t xml:space="preserve"> ir tiesīga pieprasīt no Pretendentiem papildu informāciju, piemēram, kvalifikāciju apliecinošus dokumentus, kas nepieciešami Pretendentu kvalifikācijas vērtēšanā.</w:t>
      </w:r>
    </w:p>
    <w:p w14:paraId="1DC7E50D" w14:textId="33BEDE04" w:rsidR="00994F26" w:rsidRPr="001C19CB" w:rsidRDefault="00994F26" w:rsidP="001F1EC6">
      <w:pPr>
        <w:pStyle w:val="Stils1"/>
        <w:numPr>
          <w:ilvl w:val="0"/>
          <w:numId w:val="0"/>
        </w:numPr>
        <w:spacing w:before="120" w:after="120" w:line="240" w:lineRule="auto"/>
        <w:ind w:left="360" w:hanging="360"/>
        <w:contextualSpacing w:val="0"/>
        <w:jc w:val="center"/>
        <w:rPr>
          <w:b/>
          <w:bCs/>
        </w:rPr>
      </w:pPr>
      <w:r w:rsidRPr="001C19CB">
        <w:rPr>
          <w:b/>
          <w:bCs/>
        </w:rPr>
        <w:t>III. Pretendentiem izvirzāmās prasības</w:t>
      </w:r>
    </w:p>
    <w:p w14:paraId="201723C4" w14:textId="1F328F9D" w:rsidR="00994F26" w:rsidRPr="001C19CB" w:rsidRDefault="001F1EC6" w:rsidP="00ED1CF1">
      <w:pPr>
        <w:pStyle w:val="Stils1"/>
        <w:spacing w:line="240" w:lineRule="auto"/>
        <w:contextualSpacing w:val="0"/>
      </w:pPr>
      <w:r w:rsidRPr="001C19CB">
        <w:t>Pamatojoties uz MK noteikumiem Nr.20,</w:t>
      </w:r>
      <w:bookmarkStart w:id="8" w:name="_Hlk146016426"/>
      <w:r w:rsidR="00F71DAA" w:rsidRPr="001C19CB">
        <w:t xml:space="preserve"> </w:t>
      </w:r>
      <w:r w:rsidR="00FE1E23" w:rsidRPr="001C19CB">
        <w:rPr>
          <w:i/>
          <w:iCs/>
        </w:rPr>
        <w:t>valdes locekļ</w:t>
      </w:r>
      <w:r w:rsidR="006E0728">
        <w:rPr>
          <w:i/>
          <w:iCs/>
        </w:rPr>
        <w:t>a</w:t>
      </w:r>
      <w:r w:rsidR="00FE1E23" w:rsidRPr="001C19CB">
        <w:t xml:space="preserve"> </w:t>
      </w:r>
      <w:bookmarkEnd w:id="8"/>
      <w:r w:rsidR="005A4D2E" w:rsidRPr="001C19CB">
        <w:t xml:space="preserve">Pretendentiem tiek </w:t>
      </w:r>
      <w:r w:rsidR="00911666" w:rsidRPr="001C19CB">
        <w:t>izvirzīt</w:t>
      </w:r>
      <w:r w:rsidR="005A4D2E" w:rsidRPr="001C19CB">
        <w:t>ās šādas obligātās minimālās</w:t>
      </w:r>
      <w:r w:rsidR="00911666" w:rsidRPr="001C19CB">
        <w:t xml:space="preserve"> prasības:</w:t>
      </w:r>
    </w:p>
    <w:p w14:paraId="28A0C380" w14:textId="77777777" w:rsidR="001F1EC6" w:rsidRPr="001C19CB" w:rsidRDefault="001F1EC6" w:rsidP="00FA152E">
      <w:pPr>
        <w:pStyle w:val="2"/>
        <w:ind w:left="1134" w:hanging="567"/>
        <w:rPr>
          <w:lang w:eastAsia="lv-LV"/>
        </w:rPr>
      </w:pPr>
      <w:bookmarkStart w:id="9" w:name="_Hlk146534169"/>
      <w:r w:rsidRPr="001C19CB">
        <w:rPr>
          <w:lang w:eastAsia="lv-LV"/>
        </w:rPr>
        <w:t>Atbilstība Publiskas personas kapitāla daļu un kapitālsabiedrību pārvaldības likuma 37.panta ceturtās daļas prasībām;</w:t>
      </w:r>
    </w:p>
    <w:p w14:paraId="75C35AAE" w14:textId="3361FEB0" w:rsidR="001F1EC6" w:rsidRPr="001C19CB" w:rsidRDefault="001F1EC6" w:rsidP="00FA152E">
      <w:pPr>
        <w:pStyle w:val="2"/>
        <w:ind w:left="1134" w:hanging="567"/>
        <w:rPr>
          <w:lang w:eastAsia="lv-LV"/>
        </w:rPr>
      </w:pPr>
      <w:r w:rsidRPr="001C19CB">
        <w:rPr>
          <w:lang w:eastAsia="lv-LV"/>
        </w:rPr>
        <w:t xml:space="preserve">valsts valodas zināšanas C1 </w:t>
      </w:r>
      <w:r w:rsidR="007E29A6" w:rsidRPr="001C19CB">
        <w:rPr>
          <w:lang w:eastAsia="lv-LV"/>
        </w:rPr>
        <w:t xml:space="preserve">vai augstākā </w:t>
      </w:r>
      <w:r w:rsidRPr="001C19CB">
        <w:rPr>
          <w:lang w:eastAsia="lv-LV"/>
        </w:rPr>
        <w:t>līmenī;</w:t>
      </w:r>
    </w:p>
    <w:p w14:paraId="627AC304" w14:textId="341FDF5C" w:rsidR="001F1EC6" w:rsidRPr="001C19CB" w:rsidRDefault="002A17A2" w:rsidP="002A17A2">
      <w:pPr>
        <w:pStyle w:val="2"/>
        <w:ind w:left="993"/>
        <w:rPr>
          <w:lang w:eastAsia="lv-LV"/>
        </w:rPr>
      </w:pPr>
      <w:r>
        <w:rPr>
          <w:lang w:eastAsia="lv-LV"/>
        </w:rPr>
        <w:t>vismaz vienas Eiropas Savienības oficiālās valodas zināšanas</w:t>
      </w:r>
      <w:r w:rsidR="005A4D2E" w:rsidRPr="001C19CB">
        <w:rPr>
          <w:lang w:eastAsia="lv-LV"/>
        </w:rPr>
        <w:t xml:space="preserve">; </w:t>
      </w:r>
    </w:p>
    <w:p w14:paraId="4E85446C" w14:textId="574B8E94" w:rsidR="005A4D2E" w:rsidRPr="001C19CB" w:rsidRDefault="005A4D2E" w:rsidP="00FA152E">
      <w:pPr>
        <w:pStyle w:val="2"/>
        <w:ind w:left="1134" w:hanging="567"/>
        <w:rPr>
          <w:lang w:eastAsia="lv-LV"/>
        </w:rPr>
      </w:pPr>
      <w:r w:rsidRPr="001C19CB">
        <w:rPr>
          <w:lang w:eastAsia="lv-LV"/>
        </w:rPr>
        <w:t>augstākā akadēmiskā vai otrā līmeņa profesionālā augstākā izglītība</w:t>
      </w:r>
      <w:r w:rsidR="00362BA4">
        <w:rPr>
          <w:lang w:eastAsia="lv-LV"/>
        </w:rPr>
        <w:t xml:space="preserve"> </w:t>
      </w:r>
      <w:r w:rsidR="006A5278" w:rsidRPr="006A5278">
        <w:rPr>
          <w:lang w:eastAsia="lv-LV"/>
        </w:rPr>
        <w:t xml:space="preserve">uzņēmējdarbības vadībā, ekonomikā, </w:t>
      </w:r>
      <w:r w:rsidR="00362BA4">
        <w:rPr>
          <w:lang w:eastAsia="lv-LV"/>
        </w:rPr>
        <w:t>tiesību zinātnē</w:t>
      </w:r>
      <w:r w:rsidR="006A5278" w:rsidRPr="006A5278">
        <w:rPr>
          <w:lang w:eastAsia="lv-LV"/>
        </w:rPr>
        <w:t xml:space="preserve">, </w:t>
      </w:r>
      <w:r w:rsidR="00C52F8B" w:rsidRPr="00C52F8B">
        <w:rPr>
          <w:lang w:eastAsia="lv-LV"/>
        </w:rPr>
        <w:t>inženierzinātnēs,</w:t>
      </w:r>
      <w:r w:rsidR="00D52AA0">
        <w:rPr>
          <w:lang w:eastAsia="lv-LV"/>
        </w:rPr>
        <w:t xml:space="preserve"> </w:t>
      </w:r>
      <w:r w:rsidR="00563702" w:rsidRPr="00563702">
        <w:rPr>
          <w:lang w:eastAsia="lv-LV"/>
        </w:rPr>
        <w:t xml:space="preserve">kas nodrošina nepieciešamo </w:t>
      </w:r>
      <w:r w:rsidR="00563702" w:rsidRPr="00563702">
        <w:rPr>
          <w:lang w:eastAsia="lv-LV"/>
        </w:rPr>
        <w:lastRenderedPageBreak/>
        <w:t xml:space="preserve">zināšanu un kompetenču kopumu, lai profesionāli pildītu </w:t>
      </w:r>
      <w:r w:rsidR="000067A6">
        <w:rPr>
          <w:lang w:eastAsia="lv-LV"/>
        </w:rPr>
        <w:t xml:space="preserve">Sabiedrības </w:t>
      </w:r>
      <w:r w:rsidR="00563702" w:rsidRPr="00563702">
        <w:rPr>
          <w:lang w:eastAsia="lv-LV"/>
        </w:rPr>
        <w:t>valdes locekļa (-les) amata pienākumus</w:t>
      </w:r>
      <w:r w:rsidR="00B84344">
        <w:rPr>
          <w:lang w:eastAsia="lv-LV"/>
        </w:rPr>
        <w:t xml:space="preserve"> </w:t>
      </w:r>
      <w:r w:rsidR="00B84344" w:rsidRPr="00B84344">
        <w:rPr>
          <w:lang w:eastAsia="lv-LV"/>
        </w:rPr>
        <w:t>(</w:t>
      </w:r>
      <w:r w:rsidR="00FB6C3A">
        <w:rPr>
          <w:lang w:eastAsia="lv-LV"/>
        </w:rPr>
        <w:t>augstākā profesionālā izglītība inženierzinātnēs</w:t>
      </w:r>
      <w:r w:rsidR="00B84344" w:rsidRPr="00B84344">
        <w:rPr>
          <w:lang w:eastAsia="lv-LV"/>
        </w:rPr>
        <w:t xml:space="preserve"> tiks uzskatīta par priekšrocību)</w:t>
      </w:r>
      <w:r w:rsidR="00563702" w:rsidRPr="00563702">
        <w:rPr>
          <w:lang w:eastAsia="lv-LV"/>
        </w:rPr>
        <w:t>;</w:t>
      </w:r>
    </w:p>
    <w:p w14:paraId="4A57ACA1" w14:textId="462DC28B" w:rsidR="005048C8" w:rsidRPr="00137F08" w:rsidRDefault="00186537" w:rsidP="00D52AA0">
      <w:pPr>
        <w:pStyle w:val="2"/>
        <w:ind w:left="1134" w:hanging="567"/>
      </w:pPr>
      <w:r w:rsidRPr="00186537">
        <w:t xml:space="preserve">vismaz triju gadu darba pieredze </w:t>
      </w:r>
      <w:r w:rsidR="00A25266" w:rsidRPr="003C4CC2">
        <w:t>pēdējo 10 gadu laikā</w:t>
      </w:r>
      <w:r w:rsidR="009A1314">
        <w:t xml:space="preserve"> </w:t>
      </w:r>
      <w:r w:rsidR="008D40FD" w:rsidRPr="00137F08">
        <w:t xml:space="preserve">valdes loceklim līdzvērtīgā vadošā </w:t>
      </w:r>
      <w:bookmarkStart w:id="10" w:name="_Hlk146202465"/>
      <w:r w:rsidR="008D40FD" w:rsidRPr="00137F08">
        <w:t>amatā vai šim amatam tieši padota vadības līmeņa darbinieka amatā (vadītāja amatā vai vadītājam tieši pakļautas struktūrvienības amatā)</w:t>
      </w:r>
      <w:bookmarkEnd w:id="10"/>
      <w:r w:rsidR="008D40FD" w:rsidRPr="00137F08">
        <w:t xml:space="preserve"> kapitālsabiedrībā, vai organizācijas/iestādes vadītāja amatā vai cita augsta līmeņa vadības amatā</w:t>
      </w:r>
      <w:r w:rsidR="005048C8" w:rsidRPr="00137F08">
        <w:t>, kas nodrošina kompetences un zināšanas, kuras nepieciešamas</w:t>
      </w:r>
      <w:r w:rsidR="003445A8" w:rsidRPr="00137F08">
        <w:t xml:space="preserve">, lai profesionāli pildītu valdes locekļa uzdevumus konkrētajā </w:t>
      </w:r>
      <w:r w:rsidR="001A664F" w:rsidRPr="00137F08">
        <w:t>amatā</w:t>
      </w:r>
      <w:r w:rsidR="0009646F" w:rsidRPr="00137F08">
        <w:t>;</w:t>
      </w:r>
    </w:p>
    <w:p w14:paraId="7F7C40DB" w14:textId="4E107EA4" w:rsidR="00ED1CF1" w:rsidRPr="001C19CB" w:rsidRDefault="005A4D2E" w:rsidP="00FA152E">
      <w:pPr>
        <w:pStyle w:val="2"/>
        <w:ind w:left="1134" w:hanging="567"/>
        <w:rPr>
          <w:lang w:eastAsia="lv-LV"/>
        </w:rPr>
      </w:pPr>
      <w:r w:rsidRPr="001C19CB">
        <w:rPr>
          <w:lang w:eastAsia="lv-LV"/>
        </w:rPr>
        <w:t>nevainojama reputācija, kas nozīmē, ka nav iemesla pamatotām šaubām par personas nevainojamu reputāciju un nav pierādījumu, kas liecinātu par pretējo;</w:t>
      </w:r>
    </w:p>
    <w:p w14:paraId="0F5D61F5" w14:textId="1E8F31D2" w:rsidR="005A4D2E" w:rsidRDefault="00D301A8" w:rsidP="00FA152E">
      <w:pPr>
        <w:pStyle w:val="2"/>
        <w:ind w:left="1134" w:hanging="567"/>
        <w:rPr>
          <w:lang w:eastAsia="lv-LV"/>
        </w:rPr>
      </w:pPr>
      <w:r>
        <w:rPr>
          <w:lang w:eastAsia="lv-LV"/>
        </w:rPr>
        <w:t xml:space="preserve">atbilstība un piekrišana </w:t>
      </w:r>
      <w:r w:rsidR="00757E6A">
        <w:rPr>
          <w:lang w:eastAsia="lv-LV"/>
        </w:rPr>
        <w:t xml:space="preserve">ievērot </w:t>
      </w:r>
      <w:r w:rsidR="005A4D2E" w:rsidRPr="001C19CB">
        <w:rPr>
          <w:lang w:eastAsia="lv-LV"/>
        </w:rPr>
        <w:t xml:space="preserve">likuma </w:t>
      </w:r>
      <w:r w:rsidR="00C40CA4" w:rsidRPr="001C19CB">
        <w:rPr>
          <w:lang w:eastAsia="lv-LV"/>
        </w:rPr>
        <w:t xml:space="preserve"> “</w:t>
      </w:r>
      <w:r w:rsidR="005A4D2E" w:rsidRPr="001C19CB">
        <w:rPr>
          <w:lang w:eastAsia="lv-LV"/>
        </w:rPr>
        <w:t>Par interešu konflikta novēršanu valsts amatpersonu darbībā”</w:t>
      </w:r>
      <w:r w:rsidR="0069423B">
        <w:rPr>
          <w:lang w:eastAsia="lv-LV"/>
        </w:rPr>
        <w:t xml:space="preserve"> </w:t>
      </w:r>
      <w:bookmarkStart w:id="11" w:name="_Hlk209451667"/>
      <w:r w:rsidR="009737D7">
        <w:rPr>
          <w:lang w:eastAsia="lv-LV"/>
        </w:rPr>
        <w:t xml:space="preserve">6. panta un 7. panta ceturtajā daļā noteiktos </w:t>
      </w:r>
      <w:r w:rsidR="00F75A16">
        <w:rPr>
          <w:lang w:eastAsia="lv-LV"/>
        </w:rPr>
        <w:t>valsts amatpersonas savienošanas ierobežojumus, 8. un 8.</w:t>
      </w:r>
      <w:r w:rsidR="00F75A16" w:rsidRPr="00F75A16">
        <w:rPr>
          <w:vertAlign w:val="superscript"/>
          <w:lang w:eastAsia="lv-LV"/>
        </w:rPr>
        <w:t>1</w:t>
      </w:r>
      <w:r w:rsidR="00F75A16">
        <w:rPr>
          <w:lang w:eastAsia="lv-LV"/>
        </w:rPr>
        <w:t xml:space="preserve"> noteikto valsts amatpersonas amata </w:t>
      </w:r>
      <w:r w:rsidR="008F71C8">
        <w:rPr>
          <w:lang w:eastAsia="lv-LV"/>
        </w:rPr>
        <w:t>savienošanas ierobežojumu izpildes kārtību un novērst citas iespējamās interešu konflikta situācijas, ja tiks ievēlēts valdes locekļa amatā</w:t>
      </w:r>
      <w:bookmarkEnd w:id="11"/>
      <w:r w:rsidR="00F511E0">
        <w:rPr>
          <w:lang w:eastAsia="lv-LV"/>
        </w:rPr>
        <w:t>;</w:t>
      </w:r>
    </w:p>
    <w:p w14:paraId="37774CD2" w14:textId="2B952403" w:rsidR="0024709E" w:rsidRPr="001C19CB" w:rsidRDefault="0024709E" w:rsidP="00FA152E">
      <w:pPr>
        <w:pStyle w:val="2"/>
        <w:ind w:left="1134" w:hanging="567"/>
        <w:rPr>
          <w:lang w:eastAsia="lv-LV"/>
        </w:rPr>
      </w:pPr>
      <w:r>
        <w:rPr>
          <w:lang w:eastAsia="lv-LV"/>
        </w:rPr>
        <w:t>piekrišana valsts amatpersonas statusam un tam noteiktajiem ierobežojumiem.</w:t>
      </w:r>
    </w:p>
    <w:p w14:paraId="494E0C52" w14:textId="56BAC966" w:rsidR="00C40CA4" w:rsidRPr="001C19CB" w:rsidRDefault="00B937CD" w:rsidP="00CE4B8E">
      <w:pPr>
        <w:pStyle w:val="Stils1"/>
        <w:spacing w:before="120"/>
        <w:ind w:left="357" w:hanging="357"/>
        <w:contextualSpacing w:val="0"/>
      </w:pPr>
      <w:bookmarkStart w:id="12" w:name="_Hlk146534384"/>
      <w:bookmarkStart w:id="13" w:name="_Hlk146534328"/>
      <w:bookmarkEnd w:id="9"/>
      <w:r w:rsidRPr="001C19CB">
        <w:t xml:space="preserve">Konkursā var piedalīties personas, kuras </w:t>
      </w:r>
      <w:bookmarkStart w:id="14" w:name="_Hlk147478176"/>
      <w:r w:rsidRPr="001C19CB">
        <w:t xml:space="preserve">pilnībā vai daļēji atbilst amatam izvirzītajām </w:t>
      </w:r>
      <w:r w:rsidR="009E469D" w:rsidRPr="001C19CB">
        <w:t xml:space="preserve">pieredzes, zināšanu un kompetenču </w:t>
      </w:r>
      <w:r w:rsidRPr="001C19CB">
        <w:t>prasībām</w:t>
      </w:r>
      <w:r w:rsidR="00447EE0" w:rsidRPr="001C19CB">
        <w:t>:</w:t>
      </w:r>
      <w:bookmarkEnd w:id="14"/>
    </w:p>
    <w:p w14:paraId="41CB7150" w14:textId="65CC5FBF" w:rsidR="00AC05D7" w:rsidRDefault="00AC05D7" w:rsidP="004F2A5C">
      <w:pPr>
        <w:pStyle w:val="Stils5"/>
        <w:ind w:left="1701" w:hanging="567"/>
      </w:pPr>
      <w:bookmarkStart w:id="15" w:name="_Hlk146549778"/>
      <w:bookmarkEnd w:id="12"/>
      <w:r w:rsidRPr="001C19CB">
        <w:t>praktiska pieredze finanšu vadības jomā, finanšu un analīzes vadības sistēmu uzlabošanā</w:t>
      </w:r>
      <w:r w:rsidR="0055099C" w:rsidRPr="001C19CB">
        <w:t xml:space="preserve"> (</w:t>
      </w:r>
      <w:r w:rsidR="00315809">
        <w:t xml:space="preserve">pieteikumā vai </w:t>
      </w:r>
      <w:r w:rsidR="0055099C" w:rsidRPr="001C19CB">
        <w:t>CV norādot konkrētus piemērus un iegūtās pieredzes ilgumu)</w:t>
      </w:r>
      <w:r w:rsidRPr="001C19CB">
        <w:t>;</w:t>
      </w:r>
    </w:p>
    <w:p w14:paraId="3E5E5ACA" w14:textId="11C797D7" w:rsidR="00CF3688" w:rsidRPr="005227AC" w:rsidRDefault="00BF3E85" w:rsidP="00CF3688">
      <w:pPr>
        <w:pStyle w:val="Stils5"/>
        <w:ind w:left="1701" w:hanging="567"/>
      </w:pPr>
      <w:r>
        <w:t>z</w:t>
      </w:r>
      <w:r w:rsidRPr="00BF3E85">
        <w:t xml:space="preserve">ināšanas un izpratne </w:t>
      </w:r>
      <w:r w:rsidR="00CF3688" w:rsidRPr="005227AC">
        <w:t>kapitālsabiedrības darbības jomā (</w:t>
      </w:r>
      <w:r w:rsidR="00927546" w:rsidRPr="00927546">
        <w:t>ūdenssaimniecība</w:t>
      </w:r>
      <w:r w:rsidR="00CF3688" w:rsidRPr="005227AC">
        <w:t>)</w:t>
      </w:r>
      <w:r w:rsidR="00EE7EEF">
        <w:t xml:space="preserve">, </w:t>
      </w:r>
      <w:r w:rsidR="00EE7EEF" w:rsidRPr="00EE7EEF">
        <w:t>CV norādot konkrētus piemērus un iegūtās pieredzes ilgumu</w:t>
      </w:r>
      <w:r w:rsidR="00CF3688" w:rsidRPr="005227AC">
        <w:t>;</w:t>
      </w:r>
    </w:p>
    <w:p w14:paraId="2F7A85FB" w14:textId="51D52CC7" w:rsidR="00AC05D7" w:rsidRPr="001C19CB" w:rsidRDefault="00DF451F" w:rsidP="004F2A5C">
      <w:pPr>
        <w:pStyle w:val="Stils5"/>
        <w:ind w:left="1701" w:hanging="567"/>
      </w:pPr>
      <w:r w:rsidRPr="001C19CB">
        <w:t>pieredze pārvaldības un kontroles stiprināšanā vai darba organizācijas un lietderības uzlabošan</w:t>
      </w:r>
      <w:r w:rsidR="006F702B" w:rsidRPr="001C19CB">
        <w:t xml:space="preserve">ā </w:t>
      </w:r>
      <w:bookmarkStart w:id="16" w:name="_Hlk181176234"/>
      <w:r w:rsidR="0055099C" w:rsidRPr="001C19CB">
        <w:t>(CV norādot konkrētus piemērus un iegūtās pieredzes ilgumu</w:t>
      </w:r>
      <w:bookmarkEnd w:id="16"/>
      <w:r w:rsidR="0055099C" w:rsidRPr="001C19CB">
        <w:t>);</w:t>
      </w:r>
    </w:p>
    <w:p w14:paraId="35AB702B" w14:textId="149CEF8F" w:rsidR="0055099C" w:rsidRPr="001C19CB" w:rsidRDefault="0055099C" w:rsidP="004F2A5C">
      <w:pPr>
        <w:pStyle w:val="Stils5"/>
        <w:ind w:left="1701" w:hanging="567"/>
      </w:pPr>
      <w:r w:rsidRPr="001C19CB">
        <w:t>pieredze iepirkumu procesu organizēšanā, pārvaldībā un kontrolē, kā arī pieredze investīciju projektu realizācijā</w:t>
      </w:r>
      <w:r w:rsidR="003937D4">
        <w:t xml:space="preserve"> </w:t>
      </w:r>
      <w:r w:rsidR="003937D4" w:rsidRPr="003937D4">
        <w:t>(CV norādot konkrētus piemērus un iegūtās pieredzes ilgumu)</w:t>
      </w:r>
      <w:r w:rsidRPr="001C19CB">
        <w:t>;</w:t>
      </w:r>
    </w:p>
    <w:p w14:paraId="4A0A6A89" w14:textId="6028C102" w:rsidR="003738BE" w:rsidRPr="001C19CB" w:rsidRDefault="003738BE" w:rsidP="004F2A5C">
      <w:pPr>
        <w:pStyle w:val="Stils5"/>
        <w:ind w:left="1701" w:hanging="567"/>
      </w:pPr>
      <w:r w:rsidRPr="001C19CB">
        <w:t>pieredze Eiropas savienības finanšu instrumentu izmantošanā</w:t>
      </w:r>
      <w:r w:rsidR="003937D4">
        <w:t xml:space="preserve"> </w:t>
      </w:r>
      <w:r w:rsidR="003937D4" w:rsidRPr="003937D4">
        <w:t>(CV norādot konkrētus piemērus un iegūtās pieredzes ilgumu)</w:t>
      </w:r>
      <w:r w:rsidRPr="001C19CB">
        <w:t>;</w:t>
      </w:r>
    </w:p>
    <w:p w14:paraId="2DF4D465" w14:textId="5D9DF87C" w:rsidR="0055099C" w:rsidRPr="001C19CB" w:rsidRDefault="0055099C" w:rsidP="004F2A5C">
      <w:pPr>
        <w:pStyle w:val="Stils5"/>
        <w:ind w:left="1701" w:hanging="567"/>
      </w:pPr>
      <w:r w:rsidRPr="001C19CB">
        <w:t>zināšanas un izpratne par administratīvo un personāla vadības procesu;</w:t>
      </w:r>
    </w:p>
    <w:p w14:paraId="4C4C3EC3" w14:textId="070B5F86" w:rsidR="0055099C" w:rsidRPr="001C19CB" w:rsidRDefault="0055099C" w:rsidP="004F2A5C">
      <w:pPr>
        <w:pStyle w:val="Stils5"/>
        <w:ind w:left="1701" w:hanging="567"/>
      </w:pPr>
      <w:r w:rsidRPr="001C19CB">
        <w:t xml:space="preserve">izpratne par </w:t>
      </w:r>
      <w:r w:rsidR="00247518">
        <w:t xml:space="preserve">atvasinātas </w:t>
      </w:r>
      <w:r w:rsidR="00286F29">
        <w:t xml:space="preserve">publiskas personas </w:t>
      </w:r>
      <w:r w:rsidRPr="001C19CB">
        <w:t>kapitālsabiedrību pārvaldību un darbību, un laba korporatīvās pārvaldības principu pārzināšana</w:t>
      </w:r>
      <w:r w:rsidR="00F30494" w:rsidRPr="001C19CB">
        <w:t>;</w:t>
      </w:r>
    </w:p>
    <w:p w14:paraId="574B6D09" w14:textId="76076325" w:rsidR="00F30494" w:rsidRPr="001C19CB" w:rsidRDefault="00F30494" w:rsidP="004F2A5C">
      <w:pPr>
        <w:pStyle w:val="Stils5"/>
        <w:ind w:left="1701" w:hanging="567"/>
      </w:pPr>
      <w:r w:rsidRPr="001C19CB">
        <w:t xml:space="preserve">zināšanas un izpratne </w:t>
      </w:r>
      <w:r w:rsidR="00271F3F" w:rsidRPr="00271F3F">
        <w:t xml:space="preserve">sabiedrības </w:t>
      </w:r>
      <w:r w:rsidRPr="001C19CB">
        <w:t>darbības jomu regulējošiem normatīvajiem aktiem</w:t>
      </w:r>
      <w:r w:rsidR="00715335">
        <w:t>.</w:t>
      </w:r>
    </w:p>
    <w:bookmarkEnd w:id="13"/>
    <w:bookmarkEnd w:id="15"/>
    <w:p w14:paraId="7F92A4BF" w14:textId="77777777" w:rsidR="00C52175" w:rsidRPr="001C19CB" w:rsidRDefault="00C52175" w:rsidP="00953E34">
      <w:pPr>
        <w:pStyle w:val="Stils1"/>
        <w:spacing w:before="120"/>
        <w:ind w:left="357" w:hanging="357"/>
        <w:contextualSpacing w:val="0"/>
      </w:pPr>
      <w:r w:rsidRPr="001C19CB">
        <w:t>Ierobežojumi kandidātiem noteikti Publiskas personas kapitāla daļu un kapitālsabiedrību pārvaldības likuma 37.panta ceturtajā daļā.</w:t>
      </w:r>
    </w:p>
    <w:p w14:paraId="7FDAB2FE" w14:textId="6E971D8C" w:rsidR="00544B68" w:rsidRPr="001C19CB" w:rsidRDefault="00544B68" w:rsidP="00862332">
      <w:pPr>
        <w:pStyle w:val="Stils1"/>
        <w:spacing w:before="120" w:after="120" w:line="240" w:lineRule="auto"/>
        <w:ind w:left="357" w:hanging="357"/>
        <w:contextualSpacing w:val="0"/>
        <w:rPr>
          <w:i/>
          <w:iCs/>
          <w:color w:val="808080"/>
          <w:lang w:eastAsia="lv-LV"/>
        </w:rPr>
      </w:pPr>
      <w:r w:rsidRPr="001C19CB">
        <w:rPr>
          <w:lang w:eastAsia="lv-LV"/>
        </w:rPr>
        <w:t xml:space="preserve">Pamatojoties uz </w:t>
      </w:r>
      <w:r w:rsidRPr="001C19CB">
        <w:rPr>
          <w:i/>
          <w:iCs/>
          <w:lang w:eastAsia="lv-LV"/>
        </w:rPr>
        <w:t>MK noteikumu Nr.20</w:t>
      </w:r>
      <w:r w:rsidRPr="001C19CB">
        <w:rPr>
          <w:lang w:eastAsia="lv-LV"/>
        </w:rPr>
        <w:t xml:space="preserve"> 18.punktu un 1. pielikumu, </w:t>
      </w:r>
      <w:r w:rsidRPr="001C19CB">
        <w:rPr>
          <w:i/>
          <w:iCs/>
          <w:lang w:eastAsia="lv-LV"/>
        </w:rPr>
        <w:t>Sabiedrības</w:t>
      </w:r>
      <w:r w:rsidRPr="001C19CB">
        <w:rPr>
          <w:lang w:eastAsia="lv-LV"/>
        </w:rPr>
        <w:t xml:space="preserve"> </w:t>
      </w:r>
      <w:r w:rsidRPr="001C19CB">
        <w:rPr>
          <w:i/>
          <w:iCs/>
          <w:lang w:eastAsia="lv-LV"/>
        </w:rPr>
        <w:t>valdes locekļ</w:t>
      </w:r>
      <w:r w:rsidR="00CE4B8E" w:rsidRPr="001C19CB">
        <w:rPr>
          <w:i/>
          <w:iCs/>
          <w:lang w:eastAsia="lv-LV"/>
        </w:rPr>
        <w:t>u</w:t>
      </w:r>
      <w:r w:rsidRPr="001C19CB">
        <w:rPr>
          <w:i/>
          <w:iCs/>
          <w:lang w:eastAsia="lv-LV"/>
        </w:rPr>
        <w:t xml:space="preserve"> </w:t>
      </w:r>
      <w:r w:rsidRPr="001C19CB">
        <w:rPr>
          <w:lang w:eastAsia="lv-LV"/>
        </w:rPr>
        <w:t>amata</w:t>
      </w:r>
      <w:r w:rsidRPr="001C19CB">
        <w:rPr>
          <w:i/>
          <w:iCs/>
          <w:lang w:eastAsia="lv-LV"/>
        </w:rPr>
        <w:t xml:space="preserve"> </w:t>
      </w:r>
      <w:r w:rsidRPr="001C19CB">
        <w:rPr>
          <w:lang w:eastAsia="lv-LV"/>
        </w:rPr>
        <w:t>pienākumu pildīšanai nepieciešamas šādas vadības kompetences un to būtiskākie vērtēšanas kritēriji:</w:t>
      </w:r>
    </w:p>
    <w:p w14:paraId="626D53D3" w14:textId="77777777" w:rsidR="00544B68" w:rsidRPr="001C19CB" w:rsidRDefault="00544B68" w:rsidP="00A96B51">
      <w:pPr>
        <w:pStyle w:val="2"/>
        <w:spacing w:line="240" w:lineRule="auto"/>
        <w:ind w:left="1134" w:hanging="567"/>
        <w:rPr>
          <w:lang w:eastAsia="lv-LV"/>
        </w:rPr>
      </w:pPr>
      <w:bookmarkStart w:id="17" w:name="_Hlk146554288"/>
      <w:r w:rsidRPr="001C19CB">
        <w:rPr>
          <w:u w:val="single"/>
          <w:lang w:eastAsia="lv-LV"/>
        </w:rPr>
        <w:t>Stratēģiskais redzējums</w:t>
      </w:r>
      <w:r w:rsidRPr="001C19CB">
        <w:rPr>
          <w:lang w:eastAsia="lv-LV"/>
        </w:rPr>
        <w:t>. Novērtēšanas kritēriji:</w:t>
      </w:r>
    </w:p>
    <w:p w14:paraId="1735A557" w14:textId="77777777" w:rsidR="00544B68" w:rsidRPr="001C19CB" w:rsidRDefault="00544B68" w:rsidP="00FC464B">
      <w:pPr>
        <w:widowControl w:val="0"/>
        <w:numPr>
          <w:ilvl w:val="0"/>
          <w:numId w:val="23"/>
        </w:numPr>
        <w:spacing w:after="0" w:line="240" w:lineRule="auto"/>
        <w:ind w:left="2127" w:hanging="426"/>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spēj analizēt kapitālsabiedrības darbību gan nozares, gan valsts attīstības kontekstā (piemīt ilgtermiņa redzējums);</w:t>
      </w:r>
    </w:p>
    <w:p w14:paraId="0014AC5D" w14:textId="77777777" w:rsidR="00544B68" w:rsidRPr="001C19CB" w:rsidRDefault="00544B68" w:rsidP="00FC464B">
      <w:pPr>
        <w:widowControl w:val="0"/>
        <w:numPr>
          <w:ilvl w:val="0"/>
          <w:numId w:val="23"/>
        </w:numPr>
        <w:spacing w:after="0" w:line="240" w:lineRule="auto"/>
        <w:ind w:left="2127" w:hanging="426"/>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 xml:space="preserve">spēj plānot stratēģijas ieviešanu un tās vadību kapitālsabiedrībā, identificē šķēršļus un iespējas. </w:t>
      </w:r>
    </w:p>
    <w:p w14:paraId="662C9714" w14:textId="77777777" w:rsidR="00F73F26" w:rsidRPr="00F73F26" w:rsidRDefault="00F73F26" w:rsidP="00AB3A91">
      <w:pPr>
        <w:pStyle w:val="2"/>
        <w:ind w:left="1134" w:hanging="567"/>
        <w:rPr>
          <w:u w:val="single"/>
          <w:lang w:eastAsia="lv-LV"/>
        </w:rPr>
      </w:pPr>
      <w:r w:rsidRPr="00F73F26">
        <w:rPr>
          <w:u w:val="single"/>
          <w:lang w:eastAsia="lv-LV"/>
        </w:rPr>
        <w:t>Komandas vadīšana. Novērtēšanas kritēriji.</w:t>
      </w:r>
    </w:p>
    <w:p w14:paraId="57ACBD3F" w14:textId="0918ABEE" w:rsidR="00F73F26" w:rsidRPr="00AA7C56" w:rsidRDefault="00F73F26" w:rsidP="00F73F26">
      <w:pPr>
        <w:pStyle w:val="2"/>
        <w:numPr>
          <w:ilvl w:val="0"/>
          <w:numId w:val="23"/>
        </w:numPr>
        <w:rPr>
          <w:lang w:eastAsia="lv-LV"/>
        </w:rPr>
      </w:pPr>
      <w:r w:rsidRPr="00AA7C56">
        <w:rPr>
          <w:lang w:eastAsia="lv-LV"/>
        </w:rPr>
        <w:t>risina iekšējos konfliktus komandā, lai tie nekavētu rezultātu sasniegšanu;</w:t>
      </w:r>
    </w:p>
    <w:p w14:paraId="192CB306" w14:textId="299BEB02" w:rsidR="00F73F26" w:rsidRPr="00AA7C56" w:rsidRDefault="00F73F26" w:rsidP="00F73F26">
      <w:pPr>
        <w:pStyle w:val="2"/>
        <w:numPr>
          <w:ilvl w:val="0"/>
          <w:numId w:val="23"/>
        </w:numPr>
        <w:rPr>
          <w:lang w:eastAsia="lv-LV"/>
        </w:rPr>
      </w:pPr>
      <w:r w:rsidRPr="00AA7C56">
        <w:rPr>
          <w:lang w:eastAsia="lv-LV"/>
        </w:rPr>
        <w:lastRenderedPageBreak/>
        <w:t>iedvesmo citus kopīgam darbam, aktīvi iesaistoties.</w:t>
      </w:r>
    </w:p>
    <w:p w14:paraId="31F8AFD2" w14:textId="77777777" w:rsidR="00544B68" w:rsidRPr="001C19CB" w:rsidRDefault="00544B68" w:rsidP="00A96B51">
      <w:pPr>
        <w:pStyle w:val="2"/>
        <w:spacing w:line="240" w:lineRule="auto"/>
        <w:ind w:left="1134" w:hanging="567"/>
        <w:rPr>
          <w:lang w:eastAsia="lv-LV"/>
        </w:rPr>
      </w:pPr>
      <w:r w:rsidRPr="001C19CB">
        <w:rPr>
          <w:u w:val="single"/>
          <w:lang w:eastAsia="lv-LV"/>
        </w:rPr>
        <w:t>Lēmumu pieņemšana un atbildība</w:t>
      </w:r>
      <w:r w:rsidRPr="001C19CB">
        <w:rPr>
          <w:lang w:eastAsia="lv-LV"/>
        </w:rPr>
        <w:t>. Novērtēšanas kritēriji:</w:t>
      </w:r>
    </w:p>
    <w:p w14:paraId="2C7DCFB3" w14:textId="77777777" w:rsidR="00544B68" w:rsidRPr="001C19CB" w:rsidRDefault="00544B68" w:rsidP="00FC464B">
      <w:pPr>
        <w:pStyle w:val="Sarakstarindkopa"/>
        <w:widowControl w:val="0"/>
        <w:numPr>
          <w:ilvl w:val="0"/>
          <w:numId w:val="25"/>
        </w:numPr>
        <w:spacing w:after="0" w:line="240" w:lineRule="auto"/>
        <w:ind w:left="2268" w:hanging="490"/>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spēj pieņemt lēmumu īsā laikā un situācijās, ja ir pieejama ierobežota apjoma informācija, arī nepopulārus;</w:t>
      </w:r>
    </w:p>
    <w:p w14:paraId="7195D9A5" w14:textId="77777777" w:rsidR="00544B68" w:rsidRPr="001C19CB" w:rsidRDefault="00544B68" w:rsidP="00FC464B">
      <w:pPr>
        <w:pStyle w:val="Sarakstarindkopa"/>
        <w:widowControl w:val="0"/>
        <w:numPr>
          <w:ilvl w:val="0"/>
          <w:numId w:val="25"/>
        </w:numPr>
        <w:spacing w:after="0" w:line="240" w:lineRule="auto"/>
        <w:ind w:left="2268" w:hanging="490"/>
        <w:jc w:val="both"/>
        <w:rPr>
          <w:rFonts w:ascii="Times New Roman" w:eastAsia="Times New Roman" w:hAnsi="Times New Roman" w:cs="Times New Roman"/>
          <w:kern w:val="0"/>
          <w:sz w:val="24"/>
          <w:szCs w:val="24"/>
          <w:lang w:eastAsia="lv-LV"/>
          <w14:ligatures w14:val="none"/>
        </w:rPr>
      </w:pPr>
      <w:r w:rsidRPr="001C19CB">
        <w:rPr>
          <w:rFonts w:ascii="Times New Roman" w:eastAsia="Times New Roman" w:hAnsi="Times New Roman" w:cs="Times New Roman"/>
          <w:kern w:val="0"/>
          <w:sz w:val="24"/>
          <w:szCs w:val="24"/>
          <w:lang w:eastAsia="lv-LV"/>
          <w14:ligatures w14:val="none"/>
        </w:rPr>
        <w:t>spēj uzņemties iniciatīvu.</w:t>
      </w:r>
    </w:p>
    <w:p w14:paraId="499BB54D" w14:textId="37FF8BBD" w:rsidR="00644250" w:rsidRPr="001C19CB" w:rsidRDefault="00644250" w:rsidP="00A96B51">
      <w:pPr>
        <w:pStyle w:val="2"/>
        <w:ind w:left="1134" w:hanging="567"/>
        <w:rPr>
          <w:lang w:eastAsia="lv-LV"/>
        </w:rPr>
      </w:pPr>
      <w:r w:rsidRPr="001C19CB">
        <w:rPr>
          <w:u w:val="single"/>
        </w:rPr>
        <w:t>Orientācija uz</w:t>
      </w:r>
      <w:r w:rsidR="00B641C1" w:rsidRPr="001C19CB">
        <w:rPr>
          <w:u w:val="single"/>
        </w:rPr>
        <w:t xml:space="preserve"> rezultātu sasniegšanu</w:t>
      </w:r>
      <w:r w:rsidRPr="001C19CB">
        <w:rPr>
          <w:u w:val="single"/>
        </w:rPr>
        <w:t>.</w:t>
      </w:r>
      <w:r w:rsidRPr="001C19CB">
        <w:t xml:space="preserve"> Novērtēšanas kritēriji:</w:t>
      </w:r>
    </w:p>
    <w:p w14:paraId="5330BFC1" w14:textId="73823803" w:rsidR="00644250" w:rsidRPr="001C19CB" w:rsidRDefault="00622086" w:rsidP="00FC464B">
      <w:pPr>
        <w:pStyle w:val="Stils1"/>
        <w:numPr>
          <w:ilvl w:val="0"/>
          <w:numId w:val="25"/>
        </w:numPr>
      </w:pPr>
      <w:r w:rsidRPr="001C19CB">
        <w:t>izmēģina jaunas pieejas un metodiski strādā, lai sasniegtu mērķus</w:t>
      </w:r>
      <w:r w:rsidR="00644250" w:rsidRPr="001C19CB">
        <w:t xml:space="preserve">; </w:t>
      </w:r>
    </w:p>
    <w:p w14:paraId="7F730DD8" w14:textId="65ABC2E6" w:rsidR="00644250" w:rsidRDefault="00622086" w:rsidP="00FC464B">
      <w:pPr>
        <w:pStyle w:val="Stils1"/>
        <w:numPr>
          <w:ilvl w:val="0"/>
          <w:numId w:val="25"/>
        </w:numPr>
      </w:pPr>
      <w:r w:rsidRPr="001C19CB">
        <w:t>analizē darba rezultātus, uzlabo darba metodes, lai paaugstinātu efektivitāti</w:t>
      </w:r>
      <w:r w:rsidR="00644250" w:rsidRPr="001C19CB">
        <w:t>.</w:t>
      </w:r>
    </w:p>
    <w:p w14:paraId="227CF5BC" w14:textId="77777777" w:rsidR="00F13AE2" w:rsidRDefault="00F13AE2" w:rsidP="00A96B51">
      <w:pPr>
        <w:pStyle w:val="2"/>
        <w:ind w:left="1134" w:hanging="567"/>
      </w:pPr>
      <w:r w:rsidRPr="00FA0CE9">
        <w:rPr>
          <w:u w:val="single"/>
        </w:rPr>
        <w:t>Plānošana un organizēšana</w:t>
      </w:r>
      <w:r>
        <w:t xml:space="preserve">.  Novērtēšanas kritēriji: </w:t>
      </w:r>
    </w:p>
    <w:p w14:paraId="2EEBEB90" w14:textId="6E657F6B" w:rsidR="00F13AE2" w:rsidRDefault="00F13AE2" w:rsidP="00AE3BED">
      <w:pPr>
        <w:pStyle w:val="2"/>
        <w:numPr>
          <w:ilvl w:val="0"/>
          <w:numId w:val="25"/>
        </w:numPr>
      </w:pPr>
      <w:r>
        <w:t>plānojot dažādus uzdevumus, ņem vērā darbinieku noslogotību, resursu pieejamību, iespējamās izmaiņas;</w:t>
      </w:r>
    </w:p>
    <w:p w14:paraId="5A0E9B47" w14:textId="6760D4A0" w:rsidR="00C83B1F" w:rsidRDefault="00F13AE2" w:rsidP="00C83B1F">
      <w:pPr>
        <w:pStyle w:val="2"/>
        <w:numPr>
          <w:ilvl w:val="0"/>
          <w:numId w:val="25"/>
        </w:numPr>
      </w:pPr>
      <w:r>
        <w:t>ātri reaģē uz izmaiņām. Spēj kontrolēt vairākus procesus paralēli</w:t>
      </w:r>
      <w:r w:rsidR="00840D79">
        <w:t>.</w:t>
      </w:r>
    </w:p>
    <w:bookmarkEnd w:id="17"/>
    <w:p w14:paraId="50D85EBD" w14:textId="1B9ACFF2" w:rsidR="001F1EC6" w:rsidRPr="001C19CB" w:rsidRDefault="00544B68" w:rsidP="004D172E">
      <w:pPr>
        <w:pStyle w:val="Stils1"/>
        <w:spacing w:before="120" w:line="240" w:lineRule="auto"/>
        <w:ind w:left="357" w:hanging="357"/>
        <w:contextualSpacing w:val="0"/>
      </w:pPr>
      <w:r w:rsidRPr="001C19CB">
        <w:rPr>
          <w:lang w:eastAsia="lv-LV"/>
        </w:rPr>
        <w:t xml:space="preserve">Kā būtiskas vadības kompetences tiek noteiktas - </w:t>
      </w:r>
      <w:r w:rsidRPr="00FA3683">
        <w:rPr>
          <w:i/>
          <w:iCs/>
          <w:lang w:eastAsia="lv-LV"/>
        </w:rPr>
        <w:t xml:space="preserve">Stratēģiskais redzējums un </w:t>
      </w:r>
      <w:r w:rsidR="00FA3683" w:rsidRPr="00FA3683">
        <w:rPr>
          <w:i/>
          <w:iCs/>
          <w:lang w:eastAsia="lv-LV"/>
        </w:rPr>
        <w:t>Plānošana un organizēšana</w:t>
      </w:r>
      <w:r w:rsidR="00F36D9A" w:rsidRPr="001C19CB">
        <w:rPr>
          <w:lang w:eastAsia="lv-LV"/>
        </w:rPr>
        <w:t>.</w:t>
      </w:r>
    </w:p>
    <w:p w14:paraId="7118D005" w14:textId="6D096FFB" w:rsidR="00F36D9A" w:rsidRPr="001C19CB" w:rsidRDefault="00F36D9A" w:rsidP="00F36D9A">
      <w:pPr>
        <w:spacing w:before="240" w:after="240" w:line="276" w:lineRule="auto"/>
        <w:ind w:left="284"/>
        <w:jc w:val="center"/>
        <w:rPr>
          <w:rFonts w:ascii="Times New Roman" w:eastAsia="Times New Roman" w:hAnsi="Times New Roman" w:cs="Times New Roman"/>
          <w:b/>
          <w:sz w:val="24"/>
          <w:szCs w:val="24"/>
          <w:lang w:eastAsia="lv-LV"/>
        </w:rPr>
      </w:pPr>
      <w:r w:rsidRPr="001C19CB">
        <w:rPr>
          <w:rFonts w:ascii="Times New Roman" w:eastAsia="Times New Roman" w:hAnsi="Times New Roman" w:cs="Times New Roman"/>
          <w:b/>
          <w:sz w:val="24"/>
          <w:szCs w:val="24"/>
          <w:lang w:eastAsia="lv-LV"/>
        </w:rPr>
        <w:t>IV. Pieteikumu iesniegšanas kārtība</w:t>
      </w:r>
    </w:p>
    <w:p w14:paraId="5FF14DD8" w14:textId="5A90CDEC" w:rsidR="00F36D9A" w:rsidRPr="001C19CB" w:rsidRDefault="00F36D9A" w:rsidP="000B0759">
      <w:pPr>
        <w:pStyle w:val="Stils1"/>
        <w:spacing w:before="120" w:after="120" w:line="240" w:lineRule="auto"/>
        <w:ind w:left="357" w:hanging="357"/>
        <w:contextualSpacing w:val="0"/>
        <w:rPr>
          <w:lang w:eastAsia="lv-LV"/>
        </w:rPr>
      </w:pPr>
      <w:r w:rsidRPr="001C19CB">
        <w:rPr>
          <w:i/>
          <w:iCs/>
          <w:lang w:eastAsia="lv-LV"/>
        </w:rPr>
        <w:t>Konkursu</w:t>
      </w:r>
      <w:r w:rsidRPr="001C19CB">
        <w:rPr>
          <w:lang w:eastAsia="lv-LV"/>
        </w:rPr>
        <w:t xml:space="preserve"> izsludina, </w:t>
      </w:r>
      <w:bookmarkStart w:id="18" w:name="_Hlk18053429"/>
      <w:r w:rsidRPr="001C19CB">
        <w:rPr>
          <w:lang w:eastAsia="lv-LV"/>
        </w:rPr>
        <w:t>publicējot sludinājumu</w:t>
      </w:r>
      <w:r w:rsidR="0065388A" w:rsidRPr="001C19CB">
        <w:rPr>
          <w:lang w:eastAsia="lv-LV"/>
        </w:rPr>
        <w:t xml:space="preserve"> Aizkraukles</w:t>
      </w:r>
      <w:r w:rsidRPr="001C19CB">
        <w:rPr>
          <w:lang w:eastAsia="lv-LV"/>
        </w:rPr>
        <w:t xml:space="preserve"> novada pašvaldības tīmekļa vietnē</w:t>
      </w:r>
      <w:r w:rsidR="00E1656A">
        <w:rPr>
          <w:lang w:eastAsia="lv-LV"/>
        </w:rPr>
        <w:t xml:space="preserve"> un</w:t>
      </w:r>
      <w:r w:rsidR="00C13056" w:rsidRPr="00C13056">
        <w:rPr>
          <w:lang w:eastAsia="lv-LV"/>
        </w:rPr>
        <w:t xml:space="preserve"> sociālo tīklu vietnēs</w:t>
      </w:r>
      <w:r w:rsidRPr="001C19CB">
        <w:rPr>
          <w:lang w:eastAsia="lv-LV"/>
        </w:rPr>
        <w:t>,</w:t>
      </w:r>
      <w:r w:rsidR="00E1656A">
        <w:rPr>
          <w:lang w:eastAsia="lv-LV"/>
        </w:rPr>
        <w:t xml:space="preserve"> </w:t>
      </w:r>
      <w:r w:rsidRPr="001C19CB">
        <w:rPr>
          <w:lang w:eastAsia="lv-LV"/>
        </w:rPr>
        <w:t xml:space="preserve">Nodarbinātības valsts aģentūras mājas lapā, norādot </w:t>
      </w:r>
      <w:r w:rsidRPr="001C19CB">
        <w:rPr>
          <w:i/>
          <w:lang w:eastAsia="lv-LV"/>
        </w:rPr>
        <w:t>Pretendentiem</w:t>
      </w:r>
      <w:r w:rsidRPr="001C19CB">
        <w:rPr>
          <w:lang w:eastAsia="lv-LV"/>
        </w:rPr>
        <w:t xml:space="preserve"> izvirzītās prasības, iesniedzamos dokumentus, pieteikumu iesniegšanas termiņu, vietu un kārtību, kādā saņemama ar dalību </w:t>
      </w:r>
      <w:r w:rsidRPr="001C19CB">
        <w:rPr>
          <w:i/>
          <w:iCs/>
          <w:lang w:eastAsia="lv-LV"/>
        </w:rPr>
        <w:t xml:space="preserve">Konkursā </w:t>
      </w:r>
      <w:r w:rsidRPr="001C19CB">
        <w:rPr>
          <w:lang w:eastAsia="lv-LV"/>
        </w:rPr>
        <w:t>saistītā informācija.</w:t>
      </w:r>
      <w:bookmarkEnd w:id="18"/>
      <w:r w:rsidRPr="001C19CB">
        <w:rPr>
          <w:color w:val="4472C4" w:themeColor="accent1"/>
          <w:lang w:eastAsia="lv-LV"/>
        </w:rPr>
        <w:t xml:space="preserve"> </w:t>
      </w:r>
    </w:p>
    <w:p w14:paraId="0C6AD462" w14:textId="2CE7E6C2" w:rsidR="00F36D9A" w:rsidRPr="001C19CB" w:rsidRDefault="00F36D9A" w:rsidP="000B0759">
      <w:pPr>
        <w:pStyle w:val="Stils1"/>
        <w:spacing w:before="120" w:after="120" w:line="240" w:lineRule="auto"/>
        <w:ind w:left="357" w:hanging="357"/>
        <w:contextualSpacing w:val="0"/>
      </w:pPr>
      <w:r w:rsidRPr="001C19CB">
        <w:rPr>
          <w:i/>
          <w:iCs/>
          <w:lang w:eastAsia="lv-LV"/>
        </w:rPr>
        <w:t>Pretendentu</w:t>
      </w:r>
      <w:r w:rsidRPr="001C19CB">
        <w:rPr>
          <w:i/>
          <w:lang w:eastAsia="lv-LV"/>
        </w:rPr>
        <w:t xml:space="preserve"> </w:t>
      </w:r>
      <w:r w:rsidRPr="001C19CB">
        <w:rPr>
          <w:lang w:eastAsia="lv-LV"/>
        </w:rPr>
        <w:t xml:space="preserve">pieteikšanās un nepieciešamo dokumentu iesniegšanas termiņš tiek noteikts </w:t>
      </w:r>
      <w:r w:rsidRPr="001C19CB">
        <w:rPr>
          <w:i/>
          <w:lang w:eastAsia="lv-LV"/>
        </w:rPr>
        <w:t>Konkursa</w:t>
      </w:r>
      <w:r w:rsidRPr="001C19CB">
        <w:rPr>
          <w:lang w:eastAsia="lv-LV"/>
        </w:rPr>
        <w:t xml:space="preserve"> sludinājumā un nepieciešamības gadījumā </w:t>
      </w:r>
      <w:r w:rsidRPr="001C19CB">
        <w:rPr>
          <w:i/>
          <w:iCs/>
          <w:lang w:eastAsia="lv-LV"/>
        </w:rPr>
        <w:t>Pretendentu</w:t>
      </w:r>
      <w:r w:rsidRPr="001C19CB">
        <w:rPr>
          <w:lang w:eastAsia="lv-LV"/>
        </w:rPr>
        <w:t xml:space="preserve"> pieteikšanās termiņu </w:t>
      </w:r>
      <w:r w:rsidRPr="001C19CB">
        <w:rPr>
          <w:i/>
          <w:lang w:eastAsia="lv-LV"/>
        </w:rPr>
        <w:t>Komisija</w:t>
      </w:r>
      <w:r w:rsidRPr="001C19CB">
        <w:rPr>
          <w:lang w:eastAsia="lv-LV"/>
        </w:rPr>
        <w:t xml:space="preserve"> var pagarināt, saskaņojot to ar </w:t>
      </w:r>
      <w:r w:rsidRPr="001C19CB">
        <w:rPr>
          <w:i/>
          <w:lang w:eastAsia="lv-LV"/>
        </w:rPr>
        <w:t>Sabiedrības</w:t>
      </w:r>
      <w:r w:rsidRPr="001C19CB">
        <w:rPr>
          <w:lang w:eastAsia="lv-LV"/>
        </w:rPr>
        <w:t xml:space="preserve"> kapitāla daļu turētāja pārstāvi</w:t>
      </w:r>
      <w:r w:rsidR="0065388A" w:rsidRPr="001C19CB">
        <w:rPr>
          <w:lang w:eastAsia="lv-LV"/>
        </w:rPr>
        <w:t>.</w:t>
      </w:r>
    </w:p>
    <w:p w14:paraId="2EB6425F" w14:textId="28AC45CC" w:rsidR="005A26E3" w:rsidRPr="001C19CB" w:rsidRDefault="005A26E3" w:rsidP="000B0759">
      <w:pPr>
        <w:pStyle w:val="Stils1"/>
        <w:spacing w:line="240" w:lineRule="auto"/>
        <w:rPr>
          <w:lang w:eastAsia="lv-LV"/>
        </w:rPr>
      </w:pPr>
      <w:r w:rsidRPr="001C19CB">
        <w:rPr>
          <w:i/>
          <w:iCs/>
          <w:lang w:eastAsia="lv-LV"/>
        </w:rPr>
        <w:t>Sabiedrības</w:t>
      </w:r>
      <w:r w:rsidRPr="001C19CB">
        <w:rPr>
          <w:lang w:eastAsia="lv-LV"/>
        </w:rPr>
        <w:t xml:space="preserve"> </w:t>
      </w:r>
      <w:r w:rsidRPr="001C19CB">
        <w:rPr>
          <w:i/>
          <w:iCs/>
          <w:lang w:eastAsia="lv-LV"/>
        </w:rPr>
        <w:t>valdes locekļ</w:t>
      </w:r>
      <w:r w:rsidR="005748CA">
        <w:rPr>
          <w:i/>
          <w:iCs/>
          <w:lang w:eastAsia="lv-LV"/>
        </w:rPr>
        <w:t>a</w:t>
      </w:r>
      <w:r w:rsidR="00CE4B8E" w:rsidRPr="001C19CB">
        <w:rPr>
          <w:i/>
          <w:iCs/>
          <w:lang w:eastAsia="lv-LV"/>
        </w:rPr>
        <w:t xml:space="preserve"> </w:t>
      </w:r>
      <w:r w:rsidRPr="001C19CB">
        <w:rPr>
          <w:lang w:eastAsia="lv-LV"/>
        </w:rPr>
        <w:t xml:space="preserve">amata kandidātu atlasē var piedalīties persona, kura </w:t>
      </w:r>
      <w:r w:rsidR="00CE4B8E" w:rsidRPr="001C19CB">
        <w:rPr>
          <w:lang w:eastAsia="lv-LV"/>
        </w:rPr>
        <w:t xml:space="preserve">sludinājumā </w:t>
      </w:r>
      <w:r w:rsidRPr="001C19CB">
        <w:rPr>
          <w:lang w:eastAsia="lv-LV"/>
        </w:rPr>
        <w:t xml:space="preserve">noteiktajā termiņā </w:t>
      </w:r>
      <w:r w:rsidRPr="001C19CB">
        <w:t>ir</w:t>
      </w:r>
      <w:r w:rsidRPr="001C19CB">
        <w:rPr>
          <w:lang w:eastAsia="lv-LV"/>
        </w:rPr>
        <w:t xml:space="preserve"> iesniegusi šādus dokumentus:</w:t>
      </w:r>
    </w:p>
    <w:p w14:paraId="211CF933" w14:textId="171458C6" w:rsidR="005A26E3" w:rsidRPr="001C19CB" w:rsidRDefault="000F751A" w:rsidP="00A96B51">
      <w:pPr>
        <w:pStyle w:val="2"/>
        <w:spacing w:line="240" w:lineRule="auto"/>
        <w:ind w:left="1134" w:hanging="567"/>
        <w:rPr>
          <w:lang w:eastAsia="lv-LV"/>
        </w:rPr>
      </w:pPr>
      <w:bookmarkStart w:id="19" w:name="_Hlk147479336"/>
      <w:r w:rsidRPr="001C19CB">
        <w:rPr>
          <w:lang w:eastAsia="lv-LV"/>
        </w:rPr>
        <w:t xml:space="preserve">Personīgi vai </w:t>
      </w:r>
      <w:r w:rsidR="005A26E3" w:rsidRPr="001C19CB">
        <w:rPr>
          <w:lang w:eastAsia="lv-LV"/>
        </w:rPr>
        <w:t xml:space="preserve">elektroniski parakstītu un datētu motivētu pieteikumu, iekļaujot informāciju, kas apliecina </w:t>
      </w:r>
      <w:r w:rsidR="005A26E3" w:rsidRPr="001C19CB">
        <w:rPr>
          <w:i/>
          <w:lang w:eastAsia="lv-LV"/>
        </w:rPr>
        <w:t>Konkursa</w:t>
      </w:r>
      <w:r w:rsidR="005A26E3" w:rsidRPr="001C19CB">
        <w:rPr>
          <w:lang w:eastAsia="lv-LV"/>
        </w:rPr>
        <w:t xml:space="preserve"> sludinājumā norādītās izglītības, pieredzes un prasmju esamību;</w:t>
      </w:r>
    </w:p>
    <w:p w14:paraId="73705E57" w14:textId="77777777" w:rsidR="00B1147A" w:rsidRPr="001C19CB" w:rsidRDefault="00B1147A" w:rsidP="00A96B51">
      <w:pPr>
        <w:pStyle w:val="2"/>
        <w:ind w:left="1134" w:hanging="567"/>
      </w:pPr>
      <w:r w:rsidRPr="001C19CB">
        <w:t>augstāko izglītību apliecinošu dokumentu kopijas</w:t>
      </w:r>
      <w:r w:rsidRPr="001C19CB">
        <w:rPr>
          <w:rFonts w:ascii="Open Sans" w:hAnsi="Open Sans" w:cs="Open Sans"/>
          <w:color w:val="333333"/>
          <w:sz w:val="20"/>
          <w:szCs w:val="20"/>
          <w:shd w:val="clear" w:color="auto" w:fill="FFFFFF"/>
        </w:rPr>
        <w:t xml:space="preserve"> </w:t>
      </w:r>
      <w:r w:rsidRPr="001C19CB">
        <w:t> (ja augstākā izglītība iegūta ārvalstīs, pievieno dokumentu par tās akadēmisko atzīšanu Latvijā);</w:t>
      </w:r>
    </w:p>
    <w:p w14:paraId="174C711A" w14:textId="66BAF3F2" w:rsidR="004B35B9" w:rsidRDefault="00B1147A" w:rsidP="00A96B51">
      <w:pPr>
        <w:pStyle w:val="2"/>
        <w:spacing w:line="240" w:lineRule="auto"/>
        <w:ind w:left="1134" w:hanging="567"/>
      </w:pPr>
      <w:r w:rsidRPr="001C19CB">
        <w:t xml:space="preserve">personīgi parakstītu un datētu </w:t>
      </w:r>
      <w:r w:rsidR="005A26E3" w:rsidRPr="001C19CB">
        <w:t>dzīves gaitas un darba pieredzes aprakstu (</w:t>
      </w:r>
      <w:r w:rsidR="00956B87" w:rsidRPr="00956B87">
        <w:t xml:space="preserve">Curriculum Vitae, vēlams pēc 2.pielikuma formas vai atbilstoši </w:t>
      </w:r>
      <w:r w:rsidR="00956B87" w:rsidRPr="00956B87">
        <w:rPr>
          <w:i/>
          <w:iCs/>
        </w:rPr>
        <w:t>Europass</w:t>
      </w:r>
      <w:r w:rsidR="00956B87" w:rsidRPr="00956B87">
        <w:t xml:space="preserve"> CV standarta formai</w:t>
      </w:r>
      <w:r w:rsidR="000F751A" w:rsidRPr="001C19CB">
        <w:t>)</w:t>
      </w:r>
      <w:r w:rsidR="005A26E3" w:rsidRPr="001C19CB">
        <w:t>, kurā iekļaut</w:t>
      </w:r>
      <w:r w:rsidR="004B35B9">
        <w:t>s:</w:t>
      </w:r>
    </w:p>
    <w:p w14:paraId="267E4B0F" w14:textId="77777777" w:rsidR="004B35B9" w:rsidRPr="00920C2B" w:rsidRDefault="000F751A" w:rsidP="00A96B51">
      <w:pPr>
        <w:pStyle w:val="Stils6"/>
        <w:ind w:left="1701" w:hanging="567"/>
        <w:rPr>
          <w:color w:val="auto"/>
        </w:rPr>
      </w:pPr>
      <w:r w:rsidRPr="001C19CB">
        <w:t xml:space="preserve"> </w:t>
      </w:r>
      <w:r w:rsidRPr="00920C2B">
        <w:rPr>
          <w:i/>
          <w:iCs/>
          <w:color w:val="auto"/>
        </w:rPr>
        <w:t>Pretendenta</w:t>
      </w:r>
      <w:r w:rsidRPr="00920C2B">
        <w:rPr>
          <w:color w:val="auto"/>
        </w:rPr>
        <w:t xml:space="preserve"> kontaktinformācija</w:t>
      </w:r>
      <w:r w:rsidR="004B35B9" w:rsidRPr="00920C2B">
        <w:rPr>
          <w:color w:val="auto"/>
        </w:rPr>
        <w:t>;</w:t>
      </w:r>
    </w:p>
    <w:p w14:paraId="0160F2A1" w14:textId="358F275E" w:rsidR="00293360" w:rsidRPr="00920C2B" w:rsidRDefault="000F751A" w:rsidP="00A96B51">
      <w:pPr>
        <w:pStyle w:val="Stils6"/>
        <w:ind w:left="1701" w:hanging="567"/>
        <w:rPr>
          <w:color w:val="auto"/>
        </w:rPr>
      </w:pPr>
      <w:r w:rsidRPr="00920C2B">
        <w:rPr>
          <w:color w:val="auto"/>
        </w:rPr>
        <w:t xml:space="preserve"> </w:t>
      </w:r>
      <w:r w:rsidR="004B35B9" w:rsidRPr="006A36C6">
        <w:rPr>
          <w:i/>
          <w:iCs/>
          <w:color w:val="auto"/>
        </w:rPr>
        <w:t>Pretendenta</w:t>
      </w:r>
      <w:r w:rsidR="004B35B9" w:rsidRPr="00920C2B">
        <w:rPr>
          <w:color w:val="auto"/>
        </w:rPr>
        <w:t xml:space="preserve"> </w:t>
      </w:r>
      <w:r w:rsidRPr="00920C2B">
        <w:rPr>
          <w:color w:val="auto"/>
        </w:rPr>
        <w:t>izglītība</w:t>
      </w:r>
      <w:r w:rsidR="00293360" w:rsidRPr="00920C2B">
        <w:rPr>
          <w:color w:val="auto"/>
        </w:rPr>
        <w:t>;</w:t>
      </w:r>
    </w:p>
    <w:p w14:paraId="26D74C7A" w14:textId="4997CE3A" w:rsidR="00293360" w:rsidRPr="00920C2B" w:rsidRDefault="00293360" w:rsidP="00A96B51">
      <w:pPr>
        <w:pStyle w:val="Stils6"/>
        <w:ind w:left="1701" w:hanging="567"/>
        <w:rPr>
          <w:color w:val="auto"/>
        </w:rPr>
      </w:pPr>
      <w:r w:rsidRPr="006A36C6">
        <w:rPr>
          <w:i/>
          <w:iCs/>
          <w:color w:val="auto"/>
        </w:rPr>
        <w:t xml:space="preserve">Pretendenta </w:t>
      </w:r>
      <w:r w:rsidR="000F751A" w:rsidRPr="00920C2B">
        <w:rPr>
          <w:color w:val="auto"/>
        </w:rPr>
        <w:t>pašvērtējums par valodas zināšanām</w:t>
      </w:r>
      <w:r w:rsidRPr="00920C2B">
        <w:rPr>
          <w:color w:val="auto"/>
        </w:rPr>
        <w:t>;</w:t>
      </w:r>
    </w:p>
    <w:p w14:paraId="32C010D6" w14:textId="34CAD987" w:rsidR="00293360" w:rsidRPr="00920C2B" w:rsidRDefault="000F751A" w:rsidP="00A96B51">
      <w:pPr>
        <w:pStyle w:val="Stils6"/>
        <w:ind w:left="1701" w:hanging="567"/>
        <w:rPr>
          <w:color w:val="auto"/>
        </w:rPr>
      </w:pPr>
      <w:r w:rsidRPr="00920C2B">
        <w:rPr>
          <w:color w:val="auto"/>
        </w:rPr>
        <w:t xml:space="preserve"> norād</w:t>
      </w:r>
      <w:r w:rsidR="00293360" w:rsidRPr="00920C2B">
        <w:rPr>
          <w:color w:val="auto"/>
        </w:rPr>
        <w:t>īts</w:t>
      </w:r>
      <w:r w:rsidRPr="00920C2B">
        <w:rPr>
          <w:color w:val="auto"/>
        </w:rPr>
        <w:t xml:space="preserve"> pēdējo desmit gadu laikā vadīto kolektīvu darbinieku skait</w:t>
      </w:r>
      <w:r w:rsidR="00293360" w:rsidRPr="00920C2B">
        <w:rPr>
          <w:color w:val="auto"/>
        </w:rPr>
        <w:t>s;</w:t>
      </w:r>
      <w:r w:rsidRPr="00920C2B">
        <w:rPr>
          <w:color w:val="auto"/>
        </w:rPr>
        <w:t xml:space="preserve"> </w:t>
      </w:r>
    </w:p>
    <w:p w14:paraId="0E8C97B7" w14:textId="77777777" w:rsidR="00AE2AA1" w:rsidRPr="00920C2B" w:rsidRDefault="000F751A" w:rsidP="00A96B51">
      <w:pPr>
        <w:pStyle w:val="Stils6"/>
        <w:ind w:left="1701" w:hanging="567"/>
        <w:rPr>
          <w:color w:val="auto"/>
        </w:rPr>
      </w:pPr>
      <w:r w:rsidRPr="00920C2B">
        <w:rPr>
          <w:color w:val="auto"/>
        </w:rPr>
        <w:t>būtiskāko informāciju par uzņēmuma darbības jomu</w:t>
      </w:r>
      <w:r w:rsidR="00AE2AA1" w:rsidRPr="00920C2B">
        <w:rPr>
          <w:color w:val="auto"/>
        </w:rPr>
        <w:t>;</w:t>
      </w:r>
    </w:p>
    <w:p w14:paraId="232764A2" w14:textId="394C6EEC" w:rsidR="00AE2AA1" w:rsidRPr="00920C2B" w:rsidRDefault="000F751A" w:rsidP="00A96B51">
      <w:pPr>
        <w:pStyle w:val="Stils6"/>
        <w:ind w:left="1701" w:hanging="567"/>
        <w:rPr>
          <w:color w:val="auto"/>
        </w:rPr>
      </w:pPr>
      <w:r w:rsidRPr="00920C2B">
        <w:rPr>
          <w:color w:val="auto"/>
        </w:rPr>
        <w:t xml:space="preserve"> </w:t>
      </w:r>
      <w:r w:rsidRPr="00920C2B">
        <w:rPr>
          <w:i/>
          <w:iCs/>
          <w:color w:val="auto"/>
        </w:rPr>
        <w:t>Pretendenta</w:t>
      </w:r>
      <w:r w:rsidR="005A26E3" w:rsidRPr="00920C2B">
        <w:rPr>
          <w:i/>
          <w:iCs/>
          <w:color w:val="auto"/>
          <w:shd w:val="clear" w:color="auto" w:fill="FFFFFF"/>
        </w:rPr>
        <w:t xml:space="preserve"> </w:t>
      </w:r>
      <w:r w:rsidRPr="00920C2B">
        <w:rPr>
          <w:color w:val="auto"/>
          <w:shd w:val="clear" w:color="auto" w:fill="FFFFFF"/>
        </w:rPr>
        <w:t>atbildīb</w:t>
      </w:r>
      <w:r w:rsidR="00AE2AA1" w:rsidRPr="00920C2B">
        <w:rPr>
          <w:color w:val="auto"/>
          <w:shd w:val="clear" w:color="auto" w:fill="FFFFFF"/>
        </w:rPr>
        <w:t>a</w:t>
      </w:r>
      <w:r w:rsidRPr="00920C2B">
        <w:rPr>
          <w:color w:val="auto"/>
          <w:shd w:val="clear" w:color="auto" w:fill="FFFFFF"/>
        </w:rPr>
        <w:t xml:space="preserve"> un pienākumi</w:t>
      </w:r>
      <w:r w:rsidR="00AE2AA1" w:rsidRPr="00920C2B">
        <w:rPr>
          <w:color w:val="auto"/>
          <w:shd w:val="clear" w:color="auto" w:fill="FFFFFF"/>
        </w:rPr>
        <w:t>;</w:t>
      </w:r>
    </w:p>
    <w:p w14:paraId="4838C699" w14:textId="77777777" w:rsidR="00920C2B" w:rsidRPr="00920C2B" w:rsidRDefault="000F751A" w:rsidP="00A96B51">
      <w:pPr>
        <w:pStyle w:val="Stils6"/>
        <w:ind w:left="1701" w:hanging="567"/>
        <w:rPr>
          <w:color w:val="auto"/>
        </w:rPr>
      </w:pPr>
      <w:r w:rsidRPr="00920C2B">
        <w:rPr>
          <w:color w:val="auto"/>
          <w:shd w:val="clear" w:color="auto" w:fill="FFFFFF"/>
        </w:rPr>
        <w:t>nozīmīgāk</w:t>
      </w:r>
      <w:r w:rsidR="00AE2AA1" w:rsidRPr="00920C2B">
        <w:rPr>
          <w:color w:val="auto"/>
          <w:shd w:val="clear" w:color="auto" w:fill="FFFFFF"/>
        </w:rPr>
        <w:t>ie</w:t>
      </w:r>
      <w:r w:rsidRPr="00920C2B">
        <w:rPr>
          <w:color w:val="auto"/>
          <w:shd w:val="clear" w:color="auto" w:fill="FFFFFF"/>
        </w:rPr>
        <w:t xml:space="preserve"> sasniegumiem </w:t>
      </w:r>
      <w:r w:rsidR="00920C2B" w:rsidRPr="00920C2B">
        <w:rPr>
          <w:color w:val="auto"/>
          <w:shd w:val="clear" w:color="auto" w:fill="FFFFFF"/>
        </w:rPr>
        <w:t>amatā;</w:t>
      </w:r>
    </w:p>
    <w:p w14:paraId="2E30A60E" w14:textId="5C551CA5" w:rsidR="000F751A" w:rsidRPr="00920C2B" w:rsidRDefault="000F751A" w:rsidP="00A96B51">
      <w:pPr>
        <w:pStyle w:val="Stils6"/>
        <w:ind w:left="1701" w:hanging="567"/>
        <w:rPr>
          <w:color w:val="auto"/>
        </w:rPr>
      </w:pPr>
      <w:r w:rsidRPr="00920C2B">
        <w:rPr>
          <w:color w:val="auto"/>
        </w:rPr>
        <w:t xml:space="preserve"> kontaktinformācija atsauksmju ievākšanai par </w:t>
      </w:r>
      <w:r w:rsidRPr="00920C2B">
        <w:rPr>
          <w:i/>
          <w:iCs/>
          <w:color w:val="auto"/>
        </w:rPr>
        <w:t>Pretendenta</w:t>
      </w:r>
      <w:r w:rsidRPr="00920C2B">
        <w:rPr>
          <w:color w:val="auto"/>
        </w:rPr>
        <w:t xml:space="preserve"> darbu attiecīgajā uzņēmumā (vārds, uzvārds, amats, tālruņa </w:t>
      </w:r>
      <w:r w:rsidR="00B1147A" w:rsidRPr="00920C2B">
        <w:rPr>
          <w:color w:val="auto"/>
        </w:rPr>
        <w:t>numurs</w:t>
      </w:r>
      <w:r w:rsidRPr="00920C2B">
        <w:rPr>
          <w:color w:val="auto"/>
        </w:rPr>
        <w:t xml:space="preserve">); </w:t>
      </w:r>
    </w:p>
    <w:p w14:paraId="3C88D4D8" w14:textId="77777777" w:rsidR="005A26E3" w:rsidRPr="001C19CB" w:rsidRDefault="005A26E3" w:rsidP="00A96B51">
      <w:pPr>
        <w:pStyle w:val="2"/>
        <w:ind w:left="1134" w:hanging="567"/>
        <w:rPr>
          <w:lang w:eastAsia="lv-LV"/>
        </w:rPr>
      </w:pPr>
      <w:r w:rsidRPr="001C19CB">
        <w:rPr>
          <w:lang w:eastAsia="lv-LV"/>
        </w:rPr>
        <w:t>valsts valodas prasmi apliecinoša dokumenta kopiju, atbilstoši nepieciešamajam valsts valodas prasmes līmenim un pakāpei – augstākā līmeņa pakāpei C1 (izņemot personas, kuras ieguvušas pamata, vidējo vai augstāko izglītību akreditētās mācību programmās latviešu valodā);</w:t>
      </w:r>
    </w:p>
    <w:p w14:paraId="685A4945" w14:textId="77777777" w:rsidR="005A26E3" w:rsidRPr="001C19CB" w:rsidRDefault="005A26E3" w:rsidP="0043363E">
      <w:pPr>
        <w:pStyle w:val="2"/>
        <w:ind w:left="1134" w:hanging="567"/>
        <w:rPr>
          <w:lang w:eastAsia="lv-LV"/>
        </w:rPr>
      </w:pPr>
      <w:r w:rsidRPr="001C19CB">
        <w:rPr>
          <w:lang w:eastAsia="lv-LV"/>
        </w:rPr>
        <w:t xml:space="preserve">apliecinājumu par atbilstību Publiskas personas kapitāla daļu un kapitālsabiedrību pārvaldības likuma 37. panta ceturtās daļas prasībām (1.pielikums); </w:t>
      </w:r>
    </w:p>
    <w:p w14:paraId="6AB9BDFF" w14:textId="16A7F7C1" w:rsidR="005A26E3" w:rsidRPr="001C19CB" w:rsidRDefault="005A26E3" w:rsidP="00D37E95">
      <w:pPr>
        <w:pStyle w:val="2"/>
        <w:spacing w:line="240" w:lineRule="auto"/>
        <w:ind w:left="1134" w:hanging="567"/>
        <w:rPr>
          <w:lang w:eastAsia="lv-LV"/>
        </w:rPr>
      </w:pPr>
      <w:r w:rsidRPr="001C19CB">
        <w:rPr>
          <w:lang w:eastAsia="lv-LV"/>
        </w:rPr>
        <w:lastRenderedPageBreak/>
        <w:t xml:space="preserve">apliecinājumu, ka, ievērot likuma “Par interešu konflikta novēršanu valsts amatpersonu darbībā” </w:t>
      </w:r>
      <w:r w:rsidR="0069423B" w:rsidRPr="0069423B">
        <w:rPr>
          <w:lang w:eastAsia="lv-LV"/>
        </w:rPr>
        <w:t>6. panta un 7. panta ceturtajā daļā noteiktos valsts amatpersonas savienošanas ierobežojumus, 8. un 8.</w:t>
      </w:r>
      <w:r w:rsidR="0069423B" w:rsidRPr="0069423B">
        <w:rPr>
          <w:vertAlign w:val="superscript"/>
          <w:lang w:eastAsia="lv-LV"/>
        </w:rPr>
        <w:t>1</w:t>
      </w:r>
      <w:r w:rsidR="0069423B" w:rsidRPr="0069423B">
        <w:rPr>
          <w:lang w:eastAsia="lv-LV"/>
        </w:rPr>
        <w:t xml:space="preserve"> noteikto valsts amatpersonas amata savienošanas ierobežojumu izpildes kārtību un novērst citas iespējamās interešu konflikta situācijas, ja tiks ievēlēts valdes locekļa amatā</w:t>
      </w:r>
      <w:r w:rsidRPr="001C19CB">
        <w:rPr>
          <w:lang w:eastAsia="lv-LV"/>
        </w:rPr>
        <w:t xml:space="preserve"> (1.pielikums);</w:t>
      </w:r>
    </w:p>
    <w:p w14:paraId="72BAC8FC" w14:textId="77777777" w:rsidR="005A26E3" w:rsidRPr="001C19CB" w:rsidRDefault="005A26E3" w:rsidP="0043363E">
      <w:pPr>
        <w:pStyle w:val="2"/>
        <w:spacing w:before="120" w:after="120" w:line="240" w:lineRule="auto"/>
        <w:ind w:left="1134" w:hanging="567"/>
        <w:rPr>
          <w:lang w:eastAsia="lv-LV"/>
        </w:rPr>
      </w:pPr>
      <w:r w:rsidRPr="001C19CB">
        <w:rPr>
          <w:lang w:eastAsia="lv-LV"/>
        </w:rPr>
        <w:t>citus dokumentus, kas apliecina pretendentam izvirzīto prasību izpildi.</w:t>
      </w:r>
    </w:p>
    <w:bookmarkEnd w:id="19"/>
    <w:p w14:paraId="4A0DDF28" w14:textId="77777777" w:rsidR="0058770A" w:rsidRPr="001C19CB" w:rsidRDefault="005A26E3" w:rsidP="00F8115F">
      <w:pPr>
        <w:pStyle w:val="Stils1"/>
        <w:spacing w:before="120" w:line="240" w:lineRule="auto"/>
        <w:ind w:left="357" w:hanging="357"/>
        <w:contextualSpacing w:val="0"/>
        <w:rPr>
          <w:lang w:eastAsia="lv-LV"/>
        </w:rPr>
      </w:pPr>
      <w:r w:rsidRPr="001C19CB">
        <w:rPr>
          <w:i/>
          <w:iCs/>
          <w:lang w:eastAsia="lv-LV"/>
        </w:rPr>
        <w:t>Pretendents</w:t>
      </w:r>
      <w:r w:rsidRPr="001C19CB">
        <w:rPr>
          <w:lang w:eastAsia="lv-LV"/>
        </w:rPr>
        <w:t xml:space="preserve"> pieteikumu </w:t>
      </w:r>
      <w:r w:rsidRPr="001C19CB">
        <w:rPr>
          <w:i/>
          <w:iCs/>
          <w:lang w:eastAsia="lv-LV"/>
        </w:rPr>
        <w:t>Konkursam</w:t>
      </w:r>
      <w:r w:rsidRPr="001C19CB">
        <w:rPr>
          <w:lang w:eastAsia="lv-LV"/>
        </w:rPr>
        <w:t xml:space="preserve"> var iesniegt</w:t>
      </w:r>
      <w:r w:rsidR="0058770A" w:rsidRPr="001C19CB">
        <w:rPr>
          <w:lang w:eastAsia="lv-LV"/>
        </w:rPr>
        <w:t>:</w:t>
      </w:r>
    </w:p>
    <w:p w14:paraId="23B35578" w14:textId="365000F1" w:rsidR="0058770A" w:rsidRPr="001C19CB" w:rsidRDefault="0058770A" w:rsidP="00F8115F">
      <w:pPr>
        <w:pStyle w:val="2"/>
        <w:rPr>
          <w:lang w:eastAsia="lv-LV"/>
        </w:rPr>
      </w:pPr>
      <w:bookmarkStart w:id="20" w:name="_Hlk146527900"/>
      <w:r w:rsidRPr="001C19CB">
        <w:rPr>
          <w:lang w:eastAsia="lv-LV"/>
        </w:rPr>
        <w:t>Personīgi, ievietotu s</w:t>
      </w:r>
      <w:r w:rsidR="00897C29" w:rsidRPr="001C19CB">
        <w:rPr>
          <w:lang w:eastAsia="lv-LV"/>
        </w:rPr>
        <w:t>lēgtā aploksnē</w:t>
      </w:r>
      <w:r w:rsidRPr="001C19CB">
        <w:rPr>
          <w:lang w:eastAsia="lv-LV"/>
        </w:rPr>
        <w:t xml:space="preserve"> ar norādi “Konkursam </w:t>
      </w:r>
      <w:r w:rsidR="0069423B" w:rsidRPr="0069423B">
        <w:rPr>
          <w:lang w:eastAsia="lv-LV"/>
        </w:rPr>
        <w:t xml:space="preserve">Aizkraukles novada sabiedrības ar ierobežotu atbildību “Aizkraukles ūdens” </w:t>
      </w:r>
      <w:r w:rsidRPr="001C19CB">
        <w:rPr>
          <w:lang w:eastAsia="lv-LV"/>
        </w:rPr>
        <w:t>valdes locekļ</w:t>
      </w:r>
      <w:r w:rsidR="00CE4B8E" w:rsidRPr="001C19CB">
        <w:rPr>
          <w:lang w:eastAsia="lv-LV"/>
        </w:rPr>
        <w:t xml:space="preserve">u </w:t>
      </w:r>
      <w:r w:rsidRPr="001C19CB">
        <w:rPr>
          <w:lang w:eastAsia="lv-LV"/>
        </w:rPr>
        <w:t xml:space="preserve">amatu” </w:t>
      </w:r>
      <w:r w:rsidR="0087566A" w:rsidRPr="001C19CB">
        <w:rPr>
          <w:lang w:eastAsia="lv-LV"/>
        </w:rPr>
        <w:t>klientu apkalpošanas centrā Lāčplēša iel</w:t>
      </w:r>
      <w:r w:rsidRPr="001C19CB">
        <w:rPr>
          <w:lang w:eastAsia="lv-LV"/>
        </w:rPr>
        <w:t>ā</w:t>
      </w:r>
      <w:r w:rsidR="00F8115F" w:rsidRPr="001C19CB">
        <w:rPr>
          <w:lang w:eastAsia="lv-LV"/>
        </w:rPr>
        <w:t xml:space="preserve"> </w:t>
      </w:r>
      <w:r w:rsidR="000876D5">
        <w:rPr>
          <w:lang w:eastAsia="lv-LV"/>
        </w:rPr>
        <w:t>4</w:t>
      </w:r>
      <w:r w:rsidR="0087566A" w:rsidRPr="001C19CB">
        <w:rPr>
          <w:lang w:eastAsia="lv-LV"/>
        </w:rPr>
        <w:t>, Aizkrauklē, Aizkraukles novadā</w:t>
      </w:r>
      <w:r w:rsidRPr="001C19CB">
        <w:rPr>
          <w:lang w:eastAsia="lv-LV"/>
        </w:rPr>
        <w:t>;</w:t>
      </w:r>
    </w:p>
    <w:p w14:paraId="02BD543A" w14:textId="16992B6B" w:rsidR="005A26E3" w:rsidRPr="001C19CB" w:rsidRDefault="0087566A" w:rsidP="0058770A">
      <w:pPr>
        <w:pStyle w:val="2"/>
        <w:rPr>
          <w:lang w:eastAsia="lv-LV"/>
        </w:rPr>
      </w:pPr>
      <w:r w:rsidRPr="001C19CB">
        <w:rPr>
          <w:lang w:eastAsia="lv-LV"/>
        </w:rPr>
        <w:t xml:space="preserve"> </w:t>
      </w:r>
      <w:r w:rsidR="005A26E3" w:rsidRPr="001C19CB">
        <w:rPr>
          <w:lang w:eastAsia="lv-LV"/>
        </w:rPr>
        <w:t xml:space="preserve">elektroniska dokumenta veidā, </w:t>
      </w:r>
      <w:r w:rsidR="0058770A" w:rsidRPr="001C19CB">
        <w:rPr>
          <w:lang w:eastAsia="lv-LV"/>
        </w:rPr>
        <w:t xml:space="preserve">izmantojot drošu elektronisko parakstu un nosūtot uz elektroniskā pasta adresi: </w:t>
      </w:r>
      <w:r w:rsidR="00CD2CD9" w:rsidRPr="001C19CB">
        <w:rPr>
          <w:i/>
          <w:iCs/>
          <w:lang w:eastAsia="lv-LV"/>
        </w:rPr>
        <w:t>dome</w:t>
      </w:r>
      <w:r w:rsidR="005A26E3" w:rsidRPr="001C19CB">
        <w:rPr>
          <w:i/>
          <w:iCs/>
          <w:lang w:eastAsia="lv-LV"/>
        </w:rPr>
        <w:t>@</w:t>
      </w:r>
      <w:r w:rsidR="00CD2CD9" w:rsidRPr="001C19CB">
        <w:rPr>
          <w:i/>
          <w:iCs/>
          <w:lang w:eastAsia="lv-LV"/>
        </w:rPr>
        <w:t>aizkraukle</w:t>
      </w:r>
      <w:r w:rsidR="005A26E3" w:rsidRPr="001C19CB">
        <w:rPr>
          <w:i/>
          <w:iCs/>
          <w:lang w:eastAsia="lv-LV"/>
        </w:rPr>
        <w:t>.lv</w:t>
      </w:r>
      <w:r w:rsidR="005A26E3" w:rsidRPr="001C19CB">
        <w:rPr>
          <w:lang w:eastAsia="lv-LV"/>
        </w:rPr>
        <w:t>;</w:t>
      </w:r>
    </w:p>
    <w:bookmarkEnd w:id="20"/>
    <w:p w14:paraId="3454DF1B" w14:textId="77777777" w:rsidR="005A26E3" w:rsidRPr="001C19CB" w:rsidRDefault="005A26E3" w:rsidP="00897C29">
      <w:pPr>
        <w:pStyle w:val="Stils1"/>
        <w:spacing w:before="120" w:after="120" w:line="240" w:lineRule="auto"/>
        <w:ind w:left="357" w:hanging="357"/>
        <w:contextualSpacing w:val="0"/>
        <w:rPr>
          <w:lang w:eastAsia="lv-LV"/>
        </w:rPr>
      </w:pPr>
      <w:r w:rsidRPr="001C19CB">
        <w:rPr>
          <w:lang w:eastAsia="lv-LV"/>
        </w:rPr>
        <w:t xml:space="preserve">Komisijas sekretāre reģistrē tikai Konkursa pieteikumu iesniegšanas termiņā saņemtos </w:t>
      </w:r>
      <w:r w:rsidRPr="001C19CB">
        <w:rPr>
          <w:i/>
          <w:iCs/>
          <w:lang w:eastAsia="lv-LV"/>
        </w:rPr>
        <w:t>Pretendentu</w:t>
      </w:r>
      <w:r w:rsidRPr="001C19CB">
        <w:rPr>
          <w:lang w:eastAsia="lv-LV"/>
        </w:rPr>
        <w:t xml:space="preserve"> pieteikumus.</w:t>
      </w:r>
    </w:p>
    <w:p w14:paraId="65A59EF6" w14:textId="435816B0" w:rsidR="00A07E2A" w:rsidRPr="001C19CB" w:rsidRDefault="00A07E2A" w:rsidP="004D172E">
      <w:pPr>
        <w:spacing w:before="240" w:after="240" w:line="276" w:lineRule="auto"/>
        <w:jc w:val="center"/>
        <w:rPr>
          <w:rFonts w:ascii="Times New Roman" w:eastAsia="Times New Roman" w:hAnsi="Times New Roman" w:cs="Times New Roman"/>
          <w:b/>
          <w:kern w:val="0"/>
          <w:sz w:val="24"/>
          <w:szCs w:val="24"/>
          <w:lang w:eastAsia="lv-LV"/>
          <w14:ligatures w14:val="none"/>
        </w:rPr>
      </w:pPr>
      <w:r w:rsidRPr="001C19CB">
        <w:rPr>
          <w:rFonts w:ascii="Times New Roman" w:eastAsia="Times New Roman" w:hAnsi="Times New Roman" w:cs="Times New Roman"/>
          <w:b/>
          <w:kern w:val="0"/>
          <w:sz w:val="24"/>
          <w:szCs w:val="24"/>
          <w:lang w:eastAsia="lv-LV"/>
          <w14:ligatures w14:val="none"/>
        </w:rPr>
        <w:t>V. Pretendentu vērtēšana</w:t>
      </w:r>
    </w:p>
    <w:p w14:paraId="1DD02B4C" w14:textId="20E5EB44" w:rsidR="00A07E2A" w:rsidRPr="001C19CB" w:rsidRDefault="00A07E2A" w:rsidP="00F8115F">
      <w:pPr>
        <w:pStyle w:val="Stils1"/>
        <w:rPr>
          <w:lang w:eastAsia="lv-LV"/>
        </w:rPr>
      </w:pPr>
      <w:r w:rsidRPr="001C19CB">
        <w:rPr>
          <w:iCs/>
          <w:lang w:eastAsia="lv-LV"/>
        </w:rPr>
        <w:t>Pretendentu</w:t>
      </w:r>
      <w:r w:rsidRPr="001C19CB">
        <w:rPr>
          <w:lang w:eastAsia="lv-LV"/>
        </w:rPr>
        <w:t xml:space="preserve"> atbilstība </w:t>
      </w:r>
      <w:r w:rsidRPr="001C19CB">
        <w:rPr>
          <w:i/>
          <w:iCs/>
          <w:lang w:eastAsia="lv-LV"/>
        </w:rPr>
        <w:t>Sabiedrības</w:t>
      </w:r>
      <w:r w:rsidRPr="001C19CB">
        <w:rPr>
          <w:lang w:eastAsia="lv-LV"/>
        </w:rPr>
        <w:t xml:space="preserve"> </w:t>
      </w:r>
      <w:r w:rsidRPr="001C19CB">
        <w:rPr>
          <w:i/>
          <w:iCs/>
          <w:lang w:eastAsia="lv-LV"/>
        </w:rPr>
        <w:t>valdes locekļ</w:t>
      </w:r>
      <w:r w:rsidR="00CE4B8E" w:rsidRPr="001C19CB">
        <w:rPr>
          <w:i/>
          <w:iCs/>
          <w:lang w:eastAsia="lv-LV"/>
        </w:rPr>
        <w:t xml:space="preserve">u </w:t>
      </w:r>
      <w:r w:rsidRPr="001C19CB">
        <w:rPr>
          <w:lang w:eastAsia="lv-LV"/>
        </w:rPr>
        <w:t xml:space="preserve">izvirzītajām prasībām tiek vērtēta </w:t>
      </w:r>
      <w:r w:rsidR="0054087A" w:rsidRPr="001C19CB">
        <w:rPr>
          <w:lang w:eastAsia="lv-LV"/>
        </w:rPr>
        <w:t>2</w:t>
      </w:r>
      <w:r w:rsidRPr="001C19CB">
        <w:rPr>
          <w:lang w:eastAsia="lv-LV"/>
        </w:rPr>
        <w:t xml:space="preserve"> (</w:t>
      </w:r>
      <w:r w:rsidR="0054087A" w:rsidRPr="001C19CB">
        <w:rPr>
          <w:lang w:eastAsia="lv-LV"/>
        </w:rPr>
        <w:t>divās</w:t>
      </w:r>
      <w:r w:rsidRPr="001C19CB">
        <w:rPr>
          <w:lang w:eastAsia="lv-LV"/>
        </w:rPr>
        <w:t>) kārtās:</w:t>
      </w:r>
    </w:p>
    <w:p w14:paraId="5619B39D" w14:textId="01DDF3B2" w:rsidR="00A07E2A" w:rsidRPr="001C19CB" w:rsidRDefault="00A07E2A" w:rsidP="00F8115F">
      <w:pPr>
        <w:pStyle w:val="2"/>
      </w:pPr>
      <w:r w:rsidRPr="001C19CB">
        <w:t xml:space="preserve">Konkursa pirmā kārta – sākotnējais izvērtējums, pamatojoties uz </w:t>
      </w:r>
      <w:r w:rsidRPr="001C19CB">
        <w:rPr>
          <w:i/>
        </w:rPr>
        <w:t>Pretendentu</w:t>
      </w:r>
      <w:r w:rsidRPr="001C19CB">
        <w:t xml:space="preserve"> iesniegto informāciju un atbilstību obligātajām minimālajām prasībām,</w:t>
      </w:r>
      <w:r w:rsidR="009A5474" w:rsidRPr="009A5474">
        <w:t xml:space="preserve"> papildus izvirzītajām prasībām</w:t>
      </w:r>
      <w:r w:rsidR="009A5474">
        <w:t>,</w:t>
      </w:r>
      <w:r w:rsidRPr="001C19CB">
        <w:t xml:space="preserve"> </w:t>
      </w:r>
      <w:r w:rsidRPr="001C19CB">
        <w:rPr>
          <w:i/>
        </w:rPr>
        <w:t>Pretendentu</w:t>
      </w:r>
      <w:r w:rsidRPr="001C19CB">
        <w:t xml:space="preserve"> iesniegtās informācijas izpēte un analīze,</w:t>
      </w:r>
      <w:r w:rsidRPr="001C19CB">
        <w:rPr>
          <w:i/>
          <w:iCs/>
        </w:rPr>
        <w:t xml:space="preserve"> Komisija</w:t>
      </w:r>
      <w:r w:rsidRPr="001C19CB">
        <w:t xml:space="preserve"> pieņem lēmumu, kurus </w:t>
      </w:r>
      <w:r w:rsidRPr="001C19CB">
        <w:rPr>
          <w:iCs/>
        </w:rPr>
        <w:t xml:space="preserve">pretendentus </w:t>
      </w:r>
      <w:r w:rsidRPr="001C19CB">
        <w:t>izvirzīt uz</w:t>
      </w:r>
      <w:r w:rsidRPr="001C19CB">
        <w:rPr>
          <w:i/>
        </w:rPr>
        <w:t xml:space="preserve"> Konkursa</w:t>
      </w:r>
      <w:r w:rsidRPr="001C19CB">
        <w:t xml:space="preserve"> otro kārtu.</w:t>
      </w:r>
    </w:p>
    <w:p w14:paraId="58D0E436" w14:textId="649C8C8A" w:rsidR="00AD4142" w:rsidRPr="001C19CB" w:rsidRDefault="00A07E2A" w:rsidP="00AD4142">
      <w:pPr>
        <w:pStyle w:val="2"/>
        <w:rPr>
          <w:lang w:eastAsia="lv-LV"/>
        </w:rPr>
      </w:pPr>
      <w:r w:rsidRPr="001C19CB">
        <w:rPr>
          <w:lang w:eastAsia="lv-LV"/>
        </w:rPr>
        <w:t xml:space="preserve">Konkursa otrā kārta – </w:t>
      </w:r>
      <w:r w:rsidR="00AD4142" w:rsidRPr="001C19CB">
        <w:rPr>
          <w:lang w:eastAsia="lv-LV"/>
        </w:rPr>
        <w:t>daļēji strukturēta intervija, t.sk. vadības kompetenču, vērtēšana, ko veic Komisija.</w:t>
      </w:r>
    </w:p>
    <w:p w14:paraId="25AA6E7F" w14:textId="5348E163" w:rsidR="00F8115F" w:rsidRPr="001C19CB" w:rsidRDefault="00F8115F" w:rsidP="00F8115F">
      <w:pPr>
        <w:pStyle w:val="Stils1"/>
        <w:spacing w:before="120" w:after="120"/>
        <w:ind w:left="357" w:hanging="357"/>
        <w:contextualSpacing w:val="0"/>
        <w:rPr>
          <w:rFonts w:eastAsia="Times New Roman"/>
          <w:kern w:val="0"/>
          <w:lang w:eastAsia="lv-LV"/>
          <w14:ligatures w14:val="none"/>
        </w:rPr>
      </w:pPr>
      <w:r w:rsidRPr="001C19CB">
        <w:rPr>
          <w:b/>
          <w:bCs/>
        </w:rPr>
        <w:t>Konkursa pirmā kārta</w:t>
      </w:r>
      <w:r w:rsidRPr="001C19CB">
        <w:t xml:space="preserve"> – </w:t>
      </w:r>
      <w:r w:rsidR="00EE5043" w:rsidRPr="001C19CB">
        <w:t xml:space="preserve">tiek veikta </w:t>
      </w:r>
      <w:r w:rsidR="00EE5043" w:rsidRPr="001C19CB">
        <w:rPr>
          <w:i/>
          <w:iCs/>
        </w:rPr>
        <w:t xml:space="preserve">Pretendentu </w:t>
      </w:r>
      <w:r w:rsidR="00EE5043" w:rsidRPr="001C19CB">
        <w:t xml:space="preserve">iesniegtās informācijas izpēte </w:t>
      </w:r>
      <w:r w:rsidRPr="001C19CB">
        <w:t>analīze, lai pārbaudītu kandidāta atbilstību obligātajām minimālajām prasībām</w:t>
      </w:r>
      <w:r w:rsidR="00057EFB">
        <w:t xml:space="preserve"> un papildus izvirzītajām </w:t>
      </w:r>
      <w:r w:rsidR="00A74EF8">
        <w:t>prasībām</w:t>
      </w:r>
      <w:r w:rsidR="00EE5043" w:rsidRPr="001C19CB">
        <w:t>, ko veic Komisija.</w:t>
      </w:r>
      <w:r w:rsidR="00AA7C56" w:rsidRPr="00AA7C56">
        <w:t xml:space="preserve"> </w:t>
      </w:r>
    </w:p>
    <w:p w14:paraId="37A045A1" w14:textId="37FCFBB5" w:rsidR="00F8115F" w:rsidRPr="008F2CF4" w:rsidRDefault="00F8115F" w:rsidP="00F8115F">
      <w:pPr>
        <w:pStyle w:val="Stils1"/>
        <w:spacing w:before="120" w:after="120"/>
        <w:ind w:left="357" w:hanging="357"/>
        <w:contextualSpacing w:val="0"/>
        <w:rPr>
          <w:rFonts w:eastAsia="Times New Roman"/>
          <w:kern w:val="0"/>
          <w:lang w:eastAsia="lv-LV"/>
          <w14:ligatures w14:val="none"/>
        </w:rPr>
      </w:pPr>
      <w:r w:rsidRPr="001C19CB">
        <w:t xml:space="preserve"> Komisijas sekretāre</w:t>
      </w:r>
      <w:r w:rsidR="00CA0FB8">
        <w:t xml:space="preserve"> (protokolētājs)</w:t>
      </w:r>
      <w:r w:rsidRPr="001C19CB">
        <w:t xml:space="preserve"> nodod visus reģistrētos pieteikumus Komisijai. Komisija apkopo visu kandidātu iesniegtos pieteikumus un tiem pievienotos dokumentus, izvērtē kandidātu iesniegto informāciju un tās atbilstību obligātajām minimālajām prasībām</w:t>
      </w:r>
      <w:r w:rsidR="004F58AF" w:rsidRPr="001C19CB">
        <w:t xml:space="preserve">, </w:t>
      </w:r>
      <w:r w:rsidR="00922AD4">
        <w:t xml:space="preserve">un </w:t>
      </w:r>
      <w:r w:rsidR="00557EF5" w:rsidRPr="00557EF5">
        <w:t>papildus izvirzītajām prasībām</w:t>
      </w:r>
      <w:r w:rsidR="008F2CF4">
        <w:t>.</w:t>
      </w:r>
      <w:r w:rsidR="00557EF5" w:rsidRPr="00557EF5">
        <w:t xml:space="preserve"> </w:t>
      </w:r>
    </w:p>
    <w:p w14:paraId="2F1C700A" w14:textId="329D1030" w:rsidR="008F2CF4" w:rsidRPr="00017EA7" w:rsidRDefault="008F2CF4" w:rsidP="00F8115F">
      <w:pPr>
        <w:pStyle w:val="Stils1"/>
        <w:spacing w:before="120" w:after="120"/>
        <w:ind w:left="357" w:hanging="357"/>
        <w:contextualSpacing w:val="0"/>
        <w:rPr>
          <w:rFonts w:eastAsia="Times New Roman"/>
          <w:kern w:val="0"/>
          <w:lang w:eastAsia="lv-LV"/>
          <w14:ligatures w14:val="none"/>
        </w:rPr>
      </w:pPr>
      <w:r>
        <w:t xml:space="preserve">Pārbaudot </w:t>
      </w:r>
      <w:r w:rsidR="00940C4F" w:rsidRPr="00940C4F">
        <w:rPr>
          <w:i/>
          <w:iCs/>
        </w:rPr>
        <w:t>Pretendentu</w:t>
      </w:r>
      <w:r w:rsidR="00940C4F">
        <w:t xml:space="preserve"> reputāciju </w:t>
      </w:r>
      <w:r w:rsidR="00940C4F" w:rsidRPr="00940C4F">
        <w:t>(publiski pieejamā informācija)</w:t>
      </w:r>
      <w:r w:rsidR="00BD4B83">
        <w:t>, pastiprināta nozīme</w:t>
      </w:r>
      <w:r w:rsidR="006D5076">
        <w:t xml:space="preserve"> piešķirama publiski negatīva rakstura informācijai, kas var liecināt par iespējamu saistību ar finanšu līdzekļu un mantas izšķērdēšanu</w:t>
      </w:r>
      <w:r w:rsidR="00017EA7">
        <w:t xml:space="preserve"> vai citu nesaimniecisku rīcību, t.sk.:</w:t>
      </w:r>
    </w:p>
    <w:p w14:paraId="0DCF7CB5" w14:textId="3852388B" w:rsidR="00017EA7" w:rsidRDefault="00017EA7" w:rsidP="00017EA7">
      <w:pPr>
        <w:pStyle w:val="2"/>
        <w:rPr>
          <w:lang w:eastAsia="lv-LV"/>
        </w:rPr>
      </w:pPr>
      <w:r>
        <w:rPr>
          <w:lang w:eastAsia="lv-LV"/>
        </w:rPr>
        <w:t>Pretendents</w:t>
      </w:r>
      <w:r w:rsidR="00B942AE">
        <w:rPr>
          <w:lang w:eastAsia="lv-LV"/>
        </w:rPr>
        <w:t xml:space="preserve"> ir bijis valdes loceklis kapitālsabiedrībās, kas atzītas par maksātnespējīgām</w:t>
      </w:r>
      <w:r w:rsidR="006932DF">
        <w:rPr>
          <w:lang w:eastAsia="lv-LV"/>
        </w:rPr>
        <w:t xml:space="preserve"> šī Pretendenta amata pienākumu pildīšanas laikā;</w:t>
      </w:r>
    </w:p>
    <w:p w14:paraId="2991689B" w14:textId="2BE3F636" w:rsidR="006932DF" w:rsidRDefault="006932DF" w:rsidP="00017EA7">
      <w:pPr>
        <w:pStyle w:val="2"/>
        <w:rPr>
          <w:lang w:eastAsia="lv-LV"/>
        </w:rPr>
      </w:pPr>
      <w:r>
        <w:rPr>
          <w:lang w:eastAsia="lv-LV"/>
        </w:rPr>
        <w:t>Pretendents ir bijis valdes loceklis kapitālsabiedrībai, kurā notiek vai notikusi</w:t>
      </w:r>
      <w:r w:rsidR="00AE40C7">
        <w:rPr>
          <w:lang w:eastAsia="lv-LV"/>
        </w:rPr>
        <w:t xml:space="preserve"> izmeklēšana krimināllietā saistībā ar kapitālsabiedrības saimniecisko darbību;</w:t>
      </w:r>
    </w:p>
    <w:p w14:paraId="58CF7C0C" w14:textId="71D1060D" w:rsidR="00AE40C7" w:rsidRDefault="0095414A" w:rsidP="00017EA7">
      <w:pPr>
        <w:pStyle w:val="2"/>
        <w:rPr>
          <w:lang w:eastAsia="lv-LV"/>
        </w:rPr>
      </w:pPr>
      <w:r>
        <w:rPr>
          <w:lang w:eastAsia="lv-LV"/>
        </w:rPr>
        <w:t>Pretendents attiecībās ar kapitāla daļu turētāja pārstāvi līdz šim nav rīkojies paredz</w:t>
      </w:r>
      <w:r w:rsidR="0003436D">
        <w:rPr>
          <w:lang w:eastAsia="lv-LV"/>
        </w:rPr>
        <w:t>a</w:t>
      </w:r>
      <w:r>
        <w:rPr>
          <w:lang w:eastAsia="lv-LV"/>
        </w:rPr>
        <w:t>mi, atklāti un atsaucīgi</w:t>
      </w:r>
      <w:r w:rsidR="0003436D">
        <w:rPr>
          <w:lang w:eastAsia="lv-LV"/>
        </w:rPr>
        <w:t xml:space="preserve"> (piemēram, sniedzis maldinošu informāciju);</w:t>
      </w:r>
    </w:p>
    <w:p w14:paraId="4E6C88FC" w14:textId="37B1B002" w:rsidR="0003436D" w:rsidRDefault="0003436D" w:rsidP="00017EA7">
      <w:pPr>
        <w:pStyle w:val="2"/>
        <w:rPr>
          <w:lang w:eastAsia="lv-LV"/>
        </w:rPr>
      </w:pPr>
      <w:r>
        <w:rPr>
          <w:lang w:eastAsia="lv-LV"/>
        </w:rPr>
        <w:t>P</w:t>
      </w:r>
      <w:r w:rsidR="00AB4C82">
        <w:rPr>
          <w:lang w:eastAsia="lv-LV"/>
        </w:rPr>
        <w:t>ersona ir bijusi iesaistīta komercdarbībā, kura nav caurskatāma un izskaidrojuma, tādējādi radot personai reputācijas riskus</w:t>
      </w:r>
      <w:r w:rsidR="006C4F78">
        <w:rPr>
          <w:lang w:eastAsia="lv-LV"/>
        </w:rPr>
        <w:t>;</w:t>
      </w:r>
    </w:p>
    <w:p w14:paraId="1C2E8848" w14:textId="6A336C21" w:rsidR="006C4F78" w:rsidRPr="001C19CB" w:rsidRDefault="00295205" w:rsidP="00017EA7">
      <w:pPr>
        <w:pStyle w:val="2"/>
        <w:rPr>
          <w:lang w:eastAsia="lv-LV"/>
        </w:rPr>
      </w:pPr>
      <w:r>
        <w:rPr>
          <w:lang w:eastAsia="lv-LV"/>
        </w:rPr>
        <w:t>C</w:t>
      </w:r>
      <w:r w:rsidR="006C4F78">
        <w:rPr>
          <w:lang w:eastAsia="lv-LV"/>
        </w:rPr>
        <w:t>it</w:t>
      </w:r>
      <w:r>
        <w:rPr>
          <w:lang w:eastAsia="lv-LV"/>
        </w:rPr>
        <w:t>a informācija</w:t>
      </w:r>
      <w:r w:rsidR="00132F41">
        <w:rPr>
          <w:lang w:eastAsia="lv-LV"/>
        </w:rPr>
        <w:t xml:space="preserve"> un </w:t>
      </w:r>
      <w:r>
        <w:rPr>
          <w:lang w:eastAsia="lv-LV"/>
        </w:rPr>
        <w:t>apstākļi, kas dod iemeslu šaubām par to, ka Pretendents</w:t>
      </w:r>
      <w:r w:rsidR="00ED46D9">
        <w:rPr>
          <w:lang w:eastAsia="lv-LV"/>
        </w:rPr>
        <w:t xml:space="preserve"> kā valdes loceklis kapitālsabiedrībā nav veicis</w:t>
      </w:r>
      <w:r w:rsidR="00D32CF2">
        <w:rPr>
          <w:lang w:eastAsia="lv-LV"/>
        </w:rPr>
        <w:t xml:space="preserve"> savus pienākumus kā krietns un rūpīgs saimnieks</w:t>
      </w:r>
      <w:r w:rsidR="00040EFE">
        <w:rPr>
          <w:lang w:eastAsia="lv-LV"/>
        </w:rPr>
        <w:t>.</w:t>
      </w:r>
      <w:r w:rsidR="00ED46D9">
        <w:rPr>
          <w:lang w:eastAsia="lv-LV"/>
        </w:rPr>
        <w:t xml:space="preserve"> </w:t>
      </w:r>
    </w:p>
    <w:p w14:paraId="204D7708" w14:textId="578303AC" w:rsidR="00F8115F" w:rsidRPr="001C19CB" w:rsidRDefault="00F8115F" w:rsidP="00F8115F">
      <w:pPr>
        <w:pStyle w:val="Stils1"/>
        <w:spacing w:before="120" w:after="120"/>
        <w:ind w:left="357" w:hanging="357"/>
        <w:contextualSpacing w:val="0"/>
        <w:rPr>
          <w:rFonts w:eastAsia="Times New Roman"/>
          <w:kern w:val="0"/>
          <w:lang w:eastAsia="lv-LV"/>
          <w14:ligatures w14:val="none"/>
        </w:rPr>
      </w:pPr>
      <w:r w:rsidRPr="001C19CB">
        <w:lastRenderedPageBreak/>
        <w:t>Pretendentus, kuri nav iesnieguši visus šā nolikuma 21.punktā norādītos dokumentus</w:t>
      </w:r>
      <w:r w:rsidR="00EE5043" w:rsidRPr="001C19CB">
        <w:t xml:space="preserve"> (izņemot 21.7. punktā minētos dokumentus)</w:t>
      </w:r>
      <w:r w:rsidRPr="001C19CB">
        <w:t xml:space="preserve">, Komisija izslēdz no turpmākās dalības Konkursā. </w:t>
      </w:r>
    </w:p>
    <w:p w14:paraId="0EBE134F" w14:textId="7053BEFE" w:rsidR="00B90B7E" w:rsidRPr="001C19CB" w:rsidRDefault="00B90B7E" w:rsidP="00B90B7E">
      <w:pPr>
        <w:pStyle w:val="Stils1"/>
        <w:rPr>
          <w:lang w:eastAsia="lv-LV"/>
        </w:rPr>
      </w:pPr>
      <w:r w:rsidRPr="001C19CB">
        <w:rPr>
          <w:i/>
          <w:iCs/>
        </w:rPr>
        <w:t>Komisija</w:t>
      </w:r>
      <w:r w:rsidRPr="001C19CB">
        <w:rPr>
          <w:lang w:eastAsia="lv-LV"/>
        </w:rPr>
        <w:t xml:space="preserve"> katram kandidātam piešķir vērtējumu, aizpildot </w:t>
      </w:r>
      <w:r w:rsidRPr="001C19CB">
        <w:rPr>
          <w:i/>
          <w:iCs/>
          <w:lang w:eastAsia="lv-LV"/>
        </w:rPr>
        <w:t>Pretendentu novērtēšanas veidlapu</w:t>
      </w:r>
      <w:r w:rsidRPr="001C19CB">
        <w:rPr>
          <w:lang w:eastAsia="lv-LV"/>
        </w:rPr>
        <w:t xml:space="preserve"> (</w:t>
      </w:r>
      <w:r w:rsidR="00893282">
        <w:rPr>
          <w:i/>
          <w:iCs/>
          <w:lang w:eastAsia="lv-LV"/>
        </w:rPr>
        <w:t>3</w:t>
      </w:r>
      <w:r w:rsidRPr="00AA7C56">
        <w:rPr>
          <w:i/>
          <w:iCs/>
          <w:lang w:eastAsia="lv-LV"/>
        </w:rPr>
        <w:t>.pielikums</w:t>
      </w:r>
      <w:r w:rsidRPr="001C19CB">
        <w:rPr>
          <w:lang w:eastAsia="lv-LV"/>
        </w:rPr>
        <w:t>) un pēc rezultātu apkopošanas</w:t>
      </w:r>
      <w:r w:rsidR="00953E34" w:rsidRPr="001C19CB">
        <w:rPr>
          <w:lang w:eastAsia="lv-LV"/>
        </w:rPr>
        <w:t xml:space="preserve"> (</w:t>
      </w:r>
      <w:r w:rsidR="00893282">
        <w:rPr>
          <w:i/>
          <w:iCs/>
          <w:lang w:eastAsia="lv-LV"/>
        </w:rPr>
        <w:t>5</w:t>
      </w:r>
      <w:r w:rsidR="00953E34" w:rsidRPr="00AA7C56">
        <w:rPr>
          <w:i/>
          <w:iCs/>
          <w:lang w:eastAsia="lv-LV"/>
        </w:rPr>
        <w:t>.pielikums</w:t>
      </w:r>
      <w:r w:rsidR="00953E34" w:rsidRPr="001C19CB">
        <w:rPr>
          <w:lang w:eastAsia="lv-LV"/>
        </w:rPr>
        <w:t xml:space="preserve">) </w:t>
      </w:r>
      <w:r w:rsidRPr="001C19CB">
        <w:rPr>
          <w:lang w:eastAsia="lv-LV"/>
        </w:rPr>
        <w:t>pieņem vienu no šādiem lēmumiem:</w:t>
      </w:r>
    </w:p>
    <w:p w14:paraId="7391723A" w14:textId="086A0D19" w:rsidR="005E58F1" w:rsidRPr="001C19CB" w:rsidRDefault="00B90B7E" w:rsidP="005E58F1">
      <w:pPr>
        <w:pStyle w:val="2"/>
        <w:spacing w:line="240" w:lineRule="auto"/>
        <w:ind w:left="788" w:hanging="431"/>
        <w:contextualSpacing w:val="0"/>
        <w:rPr>
          <w:lang w:eastAsia="lv-LV"/>
        </w:rPr>
      </w:pPr>
      <w:r w:rsidRPr="001C19CB">
        <w:t>izvirzīt</w:t>
      </w:r>
      <w:r w:rsidRPr="001C19CB">
        <w:rPr>
          <w:lang w:eastAsia="lv-LV"/>
        </w:rPr>
        <w:t xml:space="preserve"> </w:t>
      </w:r>
      <w:r w:rsidRPr="00E5108B">
        <w:rPr>
          <w:b/>
          <w:bCs/>
          <w:lang w:eastAsia="lv-LV"/>
        </w:rPr>
        <w:t xml:space="preserve">ne vairāk kā </w:t>
      </w:r>
      <w:r w:rsidR="00E50CE7" w:rsidRPr="00E5108B">
        <w:rPr>
          <w:b/>
          <w:bCs/>
          <w:lang w:eastAsia="lv-LV"/>
        </w:rPr>
        <w:t>5</w:t>
      </w:r>
      <w:r w:rsidRPr="00E5108B">
        <w:rPr>
          <w:b/>
          <w:bCs/>
          <w:lang w:eastAsia="lv-LV"/>
        </w:rPr>
        <w:t xml:space="preserve"> (</w:t>
      </w:r>
      <w:r w:rsidR="00E50CE7" w:rsidRPr="00E5108B">
        <w:rPr>
          <w:b/>
          <w:bCs/>
          <w:lang w:eastAsia="lv-LV"/>
        </w:rPr>
        <w:t>piecus</w:t>
      </w:r>
      <w:r w:rsidRPr="00E5108B">
        <w:rPr>
          <w:b/>
          <w:bCs/>
          <w:lang w:eastAsia="lv-LV"/>
        </w:rPr>
        <w:t>)</w:t>
      </w:r>
      <w:r w:rsidRPr="001C19CB">
        <w:rPr>
          <w:lang w:eastAsia="lv-LV"/>
        </w:rPr>
        <w:t xml:space="preserve"> atbilstošākos </w:t>
      </w:r>
      <w:r w:rsidRPr="001C19CB">
        <w:rPr>
          <w:i/>
          <w:lang w:eastAsia="lv-LV"/>
        </w:rPr>
        <w:t xml:space="preserve">Pretendentus </w:t>
      </w:r>
      <w:r w:rsidRPr="001C19CB">
        <w:rPr>
          <w:lang w:eastAsia="lv-LV"/>
        </w:rPr>
        <w:t>vērtēšanas otrajā kārtai</w:t>
      </w:r>
      <w:r w:rsidR="005E58F1">
        <w:rPr>
          <w:lang w:eastAsia="lv-LV"/>
        </w:rPr>
        <w:t>, kā arī noteikt</w:t>
      </w:r>
      <w:r w:rsidR="00784645">
        <w:rPr>
          <w:lang w:eastAsia="lv-LV"/>
        </w:rPr>
        <w:t xml:space="preserve"> Pretendentiem papildus iesniedzamos dokumentus</w:t>
      </w:r>
      <w:r w:rsidR="007E012C">
        <w:rPr>
          <w:lang w:eastAsia="lv-LV"/>
        </w:rPr>
        <w:t xml:space="preserve"> vai papildus informāciju</w:t>
      </w:r>
      <w:r w:rsidR="00784645">
        <w:rPr>
          <w:lang w:eastAsia="lv-LV"/>
        </w:rPr>
        <w:t>, ja tādi ir nepieciešami;</w:t>
      </w:r>
    </w:p>
    <w:p w14:paraId="2B33A33B" w14:textId="77777777" w:rsidR="00B90B7E" w:rsidRPr="001C19CB" w:rsidRDefault="00B90B7E" w:rsidP="00E5108B">
      <w:pPr>
        <w:pStyle w:val="2"/>
        <w:spacing w:line="240" w:lineRule="auto"/>
        <w:ind w:left="788" w:hanging="431"/>
        <w:contextualSpacing w:val="0"/>
        <w:rPr>
          <w:lang w:eastAsia="lv-LV"/>
        </w:rPr>
      </w:pPr>
      <w:r w:rsidRPr="001C19CB">
        <w:rPr>
          <w:lang w:eastAsia="lv-LV"/>
        </w:rPr>
        <w:t>nevirzīt noteiktus kandidātus konkursa otrajai kārtai;</w:t>
      </w:r>
    </w:p>
    <w:p w14:paraId="7709C773" w14:textId="77777777" w:rsidR="00B90B7E" w:rsidRDefault="00B90B7E" w:rsidP="00E5108B">
      <w:pPr>
        <w:pStyle w:val="2"/>
        <w:spacing w:line="240" w:lineRule="auto"/>
        <w:ind w:left="788" w:hanging="431"/>
        <w:contextualSpacing w:val="0"/>
        <w:rPr>
          <w:lang w:eastAsia="lv-LV"/>
        </w:rPr>
      </w:pPr>
      <w:r w:rsidRPr="001C19CB">
        <w:rPr>
          <w:lang w:eastAsia="lv-LV"/>
        </w:rPr>
        <w:t xml:space="preserve">noraidīt daļu no </w:t>
      </w:r>
      <w:r w:rsidRPr="001C19CB">
        <w:rPr>
          <w:i/>
          <w:lang w:eastAsia="lv-LV"/>
        </w:rPr>
        <w:t>Pretendentiem</w:t>
      </w:r>
      <w:r w:rsidRPr="001C19CB">
        <w:rPr>
          <w:lang w:eastAsia="lv-LV"/>
        </w:rPr>
        <w:t xml:space="preserve"> vai visus </w:t>
      </w:r>
      <w:r w:rsidRPr="001C19CB">
        <w:rPr>
          <w:i/>
          <w:lang w:eastAsia="lv-LV"/>
        </w:rPr>
        <w:t>Pretendentus</w:t>
      </w:r>
      <w:r w:rsidRPr="001C19CB">
        <w:rPr>
          <w:lang w:eastAsia="lv-LV"/>
        </w:rPr>
        <w:t xml:space="preserve">, ja tie neatbilst amatam izvirzītajām prasībām. </w:t>
      </w:r>
      <w:r w:rsidRPr="001C19CB">
        <w:rPr>
          <w:i/>
          <w:lang w:eastAsia="lv-LV"/>
        </w:rPr>
        <w:t>Komisija</w:t>
      </w:r>
      <w:r w:rsidRPr="001C19CB">
        <w:rPr>
          <w:lang w:eastAsia="lv-LV"/>
        </w:rPr>
        <w:t xml:space="preserve"> informē par to </w:t>
      </w:r>
      <w:r w:rsidRPr="001C19CB">
        <w:rPr>
          <w:i/>
          <w:lang w:eastAsia="lv-LV"/>
        </w:rPr>
        <w:t>Sabiedrības</w:t>
      </w:r>
      <w:r w:rsidRPr="001C19CB">
        <w:rPr>
          <w:lang w:eastAsia="lv-LV"/>
        </w:rPr>
        <w:t xml:space="preserve"> kapitāla daļu turētāja pārstāvi</w:t>
      </w:r>
      <w:r w:rsidRPr="005E58F1">
        <w:rPr>
          <w:i/>
          <w:iCs/>
          <w:lang w:eastAsia="lv-LV"/>
        </w:rPr>
        <w:t xml:space="preserve"> </w:t>
      </w:r>
      <w:r w:rsidRPr="001C19CB">
        <w:rPr>
          <w:lang w:eastAsia="lv-LV"/>
        </w:rPr>
        <w:t>un sniedz priekšlikumus par turpmāko rīcību.</w:t>
      </w:r>
    </w:p>
    <w:p w14:paraId="4CAAC141" w14:textId="42DEEC9A" w:rsidR="00045A19" w:rsidRDefault="00045A19" w:rsidP="00491AE2">
      <w:pPr>
        <w:pStyle w:val="Stils1"/>
        <w:spacing w:before="120" w:after="120"/>
        <w:ind w:left="357" w:hanging="357"/>
        <w:contextualSpacing w:val="0"/>
        <w:rPr>
          <w:lang w:eastAsia="lv-LV"/>
        </w:rPr>
      </w:pPr>
      <w:r w:rsidRPr="00045A19">
        <w:rPr>
          <w:lang w:eastAsia="lv-LV"/>
        </w:rPr>
        <w:t xml:space="preserve">Komisijas </w:t>
      </w:r>
      <w:r w:rsidR="00A93037">
        <w:rPr>
          <w:lang w:eastAsia="lv-LV"/>
        </w:rPr>
        <w:t>sekretārs</w:t>
      </w:r>
      <w:r w:rsidRPr="00045A19">
        <w:rPr>
          <w:lang w:eastAsia="lv-LV"/>
        </w:rPr>
        <w:t xml:space="preserve"> sazinās ar Pretendentiem</w:t>
      </w:r>
      <w:r w:rsidR="001472F6">
        <w:rPr>
          <w:lang w:eastAsia="lv-LV"/>
        </w:rPr>
        <w:t xml:space="preserve"> par nepieciešamību precizēt iesniegtos dokumentus vai sniegt papildus informāciju, ja Komisija</w:t>
      </w:r>
      <w:r w:rsidR="007E012C">
        <w:rPr>
          <w:lang w:eastAsia="lv-LV"/>
        </w:rPr>
        <w:t xml:space="preserve"> pieņēmusi attiecīgu lēmumu</w:t>
      </w:r>
      <w:r w:rsidR="00756530">
        <w:rPr>
          <w:lang w:eastAsia="lv-LV"/>
        </w:rPr>
        <w:t>.</w:t>
      </w:r>
    </w:p>
    <w:p w14:paraId="6B6971DF" w14:textId="77777777" w:rsidR="00133966" w:rsidRPr="00133966" w:rsidRDefault="00133966" w:rsidP="00922AD4">
      <w:pPr>
        <w:pStyle w:val="Stils1"/>
        <w:spacing w:before="120" w:after="120" w:line="240" w:lineRule="auto"/>
        <w:contextualSpacing w:val="0"/>
        <w:rPr>
          <w:rFonts w:eastAsia="Times New Roman"/>
          <w:kern w:val="0"/>
          <w:lang w:eastAsia="lv-LV"/>
          <w14:ligatures w14:val="none"/>
        </w:rPr>
      </w:pPr>
      <w:r w:rsidRPr="00133966">
        <w:rPr>
          <w:rFonts w:eastAsia="Times New Roman"/>
          <w:kern w:val="0"/>
          <w:lang w:eastAsia="lv-LV"/>
          <w14:ligatures w14:val="none"/>
        </w:rPr>
        <w:t>Komisijas sekretārs informē tos Pretendentus, kas pēc Komisijas lēmuma, netiek izvirzīti  konkursa otrajai kārtai, nosūtot atteikumu elektroniski (e-pasta formā) uz Pretendenta pieteikumā norādīto elektronisko pasta adresi.</w:t>
      </w:r>
    </w:p>
    <w:p w14:paraId="443D7DC8" w14:textId="71272980" w:rsidR="00325196" w:rsidRDefault="00325196" w:rsidP="004E4287">
      <w:pPr>
        <w:pStyle w:val="Stils1"/>
        <w:spacing w:before="120" w:after="120" w:line="240" w:lineRule="auto"/>
        <w:ind w:left="357" w:hanging="357"/>
        <w:contextualSpacing w:val="0"/>
        <w:rPr>
          <w:lang w:eastAsia="lv-LV"/>
        </w:rPr>
      </w:pPr>
      <w:r w:rsidRPr="001C19CB">
        <w:rPr>
          <w:b/>
          <w:bCs/>
          <w:u w:val="single"/>
          <w:lang w:eastAsia="lv-LV"/>
        </w:rPr>
        <w:t>Konkursa otrā</w:t>
      </w:r>
      <w:r w:rsidRPr="001C19CB">
        <w:rPr>
          <w:b/>
          <w:bCs/>
          <w:color w:val="4472C4" w:themeColor="accent1"/>
          <w:u w:val="single"/>
          <w:lang w:eastAsia="lv-LV"/>
        </w:rPr>
        <w:t xml:space="preserve"> </w:t>
      </w:r>
      <w:r w:rsidRPr="001C19CB">
        <w:rPr>
          <w:b/>
          <w:bCs/>
          <w:u w:val="single"/>
          <w:lang w:eastAsia="lv-LV"/>
        </w:rPr>
        <w:t>kārta:</w:t>
      </w:r>
      <w:r w:rsidRPr="001C19CB">
        <w:rPr>
          <w:lang w:eastAsia="lv-LV"/>
        </w:rPr>
        <w:t xml:space="preserve"> daļēji strukturēta intervija, kuras laikā </w:t>
      </w:r>
      <w:r w:rsidRPr="001C19CB">
        <w:rPr>
          <w:i/>
          <w:iCs/>
          <w:lang w:eastAsia="lv-LV"/>
        </w:rPr>
        <w:t>Komisija</w:t>
      </w:r>
      <w:r w:rsidRPr="001C19CB">
        <w:rPr>
          <w:lang w:eastAsia="lv-LV"/>
        </w:rPr>
        <w:t xml:space="preserve"> izvērtē kandidāta pieredzi, prezentāciju - </w:t>
      </w:r>
      <w:r w:rsidRPr="001C19CB">
        <w:rPr>
          <w:i/>
          <w:iCs/>
          <w:lang w:eastAsia="lv-LV"/>
        </w:rPr>
        <w:t>Redzējumu</w:t>
      </w:r>
      <w:r w:rsidRPr="001C19CB">
        <w:rPr>
          <w:lang w:eastAsia="lv-LV"/>
        </w:rPr>
        <w:t xml:space="preserve">, profesionālās zināšanas saskaņā ar komisijā apstiprinātajiem kritērijiem, veic vadības kompetenču novērtēšanu un piešķir atbilstošu punktu skaitu, </w:t>
      </w:r>
      <w:bookmarkStart w:id="21" w:name="_Hlk181190628"/>
      <w:r w:rsidRPr="001C19CB">
        <w:rPr>
          <w:lang w:eastAsia="lv-LV"/>
        </w:rPr>
        <w:t xml:space="preserve">aizpildot </w:t>
      </w:r>
      <w:r w:rsidRPr="001C19CB">
        <w:rPr>
          <w:i/>
          <w:iCs/>
          <w:lang w:eastAsia="lv-LV"/>
        </w:rPr>
        <w:t xml:space="preserve">Pretendentu novērtēšanas veidlapu </w:t>
      </w:r>
      <w:r w:rsidRPr="001C19CB">
        <w:rPr>
          <w:lang w:eastAsia="lv-LV"/>
        </w:rPr>
        <w:t>(</w:t>
      </w:r>
      <w:r w:rsidR="00893282">
        <w:rPr>
          <w:i/>
          <w:iCs/>
          <w:lang w:eastAsia="lv-LV"/>
        </w:rPr>
        <w:t>4</w:t>
      </w:r>
      <w:r w:rsidRPr="00AA7C56">
        <w:rPr>
          <w:i/>
          <w:iCs/>
          <w:lang w:eastAsia="lv-LV"/>
        </w:rPr>
        <w:t>.pielikums</w:t>
      </w:r>
      <w:r w:rsidRPr="001C19CB">
        <w:rPr>
          <w:lang w:eastAsia="lv-LV"/>
        </w:rPr>
        <w:t>).</w:t>
      </w:r>
      <w:r w:rsidRPr="001C19CB">
        <w:rPr>
          <w:i/>
          <w:iCs/>
          <w:lang w:eastAsia="lv-LV"/>
        </w:rPr>
        <w:t xml:space="preserve"> </w:t>
      </w:r>
      <w:bookmarkEnd w:id="21"/>
      <w:r w:rsidRPr="001C19CB">
        <w:rPr>
          <w:lang w:eastAsia="lv-LV"/>
        </w:rPr>
        <w:t xml:space="preserve">Komisijas locekļi vienojas par konkrētiem jautājumiem, kas tiks uzdoti </w:t>
      </w:r>
      <w:r w:rsidRPr="001C19CB">
        <w:rPr>
          <w:i/>
          <w:iCs/>
          <w:lang w:eastAsia="lv-LV"/>
        </w:rPr>
        <w:t>Pretendentiem</w:t>
      </w:r>
      <w:r w:rsidRPr="001C19CB">
        <w:rPr>
          <w:lang w:eastAsia="lv-LV"/>
        </w:rPr>
        <w:t xml:space="preserve"> intervijas laikā.</w:t>
      </w:r>
      <w:r w:rsidR="0007394B">
        <w:rPr>
          <w:lang w:eastAsia="lv-LV"/>
        </w:rPr>
        <w:t xml:space="preserve"> </w:t>
      </w:r>
    </w:p>
    <w:p w14:paraId="0707F995" w14:textId="2127B58A" w:rsidR="004E4287" w:rsidRPr="004E4287" w:rsidRDefault="00702CA5" w:rsidP="00FF6D04">
      <w:pPr>
        <w:pStyle w:val="Stils1"/>
        <w:spacing w:before="120" w:after="120" w:line="240" w:lineRule="auto"/>
        <w:ind w:left="357" w:hanging="357"/>
        <w:contextualSpacing w:val="0"/>
        <w:rPr>
          <w:lang w:eastAsia="lv-LV"/>
        </w:rPr>
      </w:pPr>
      <w:r>
        <w:rPr>
          <w:lang w:eastAsia="lv-LV"/>
        </w:rPr>
        <w:t>Komisijas sekretārs</w:t>
      </w:r>
      <w:r w:rsidR="00A03DD1">
        <w:rPr>
          <w:lang w:eastAsia="lv-LV"/>
        </w:rPr>
        <w:t xml:space="preserve">, Pretendentus, kuri izvirzīti otrajai kārtai, </w:t>
      </w:r>
      <w:r w:rsidR="00E454FE">
        <w:rPr>
          <w:lang w:eastAsia="lv-LV"/>
        </w:rPr>
        <w:t>informē par intervijas norises laiku</w:t>
      </w:r>
      <w:r w:rsidR="00932CA8">
        <w:rPr>
          <w:lang w:eastAsia="lv-LV"/>
        </w:rPr>
        <w:t xml:space="preserve"> un vietu, kā arī aicina Komisijas </w:t>
      </w:r>
      <w:r w:rsidR="006B01DA">
        <w:rPr>
          <w:lang w:eastAsia="lv-LV"/>
        </w:rPr>
        <w:t xml:space="preserve">noteiktajā laikā prezentēt (līdz </w:t>
      </w:r>
      <w:r w:rsidR="00740E15">
        <w:rPr>
          <w:lang w:eastAsia="lv-LV"/>
        </w:rPr>
        <w:t>1</w:t>
      </w:r>
      <w:r w:rsidR="00BF3E85">
        <w:rPr>
          <w:lang w:eastAsia="lv-LV"/>
        </w:rPr>
        <w:t>5</w:t>
      </w:r>
      <w:r w:rsidR="006B01DA">
        <w:rPr>
          <w:lang w:eastAsia="lv-LV"/>
        </w:rPr>
        <w:t xml:space="preserve"> minūtēm)</w:t>
      </w:r>
      <w:r w:rsidR="0043458D">
        <w:rPr>
          <w:lang w:eastAsia="lv-LV"/>
        </w:rPr>
        <w:t xml:space="preserve"> stratēģisko redzējumu par Sabiedrības galvenajiem nākotnes izaicinājumiem</w:t>
      </w:r>
      <w:r w:rsidR="00C20385">
        <w:rPr>
          <w:lang w:eastAsia="lv-LV"/>
        </w:rPr>
        <w:t xml:space="preserve"> tuvākajiem 5 (pieciem) gadiem, </w:t>
      </w:r>
      <w:r w:rsidR="000110E7">
        <w:rPr>
          <w:lang w:eastAsia="lv-LV"/>
        </w:rPr>
        <w:t xml:space="preserve"> sniedzot ieskatu svarīgākajās prioritātēs un priekšlikumus to īstenošanai</w:t>
      </w:r>
      <w:r w:rsidR="004E711A">
        <w:rPr>
          <w:lang w:eastAsia="lv-LV"/>
        </w:rPr>
        <w:t>,</w:t>
      </w:r>
      <w:r w:rsidR="00423C69">
        <w:rPr>
          <w:lang w:eastAsia="lv-LV"/>
        </w:rPr>
        <w:t xml:space="preserve"> </w:t>
      </w:r>
      <w:r w:rsidR="00DA4B24" w:rsidRPr="00DA4B24">
        <w:rPr>
          <w:lang w:eastAsia="lv-LV"/>
        </w:rPr>
        <w:t xml:space="preserve">kapitālsabiedrības darbībai </w:t>
      </w:r>
      <w:r w:rsidR="00423C69">
        <w:rPr>
          <w:lang w:eastAsia="lv-LV"/>
        </w:rPr>
        <w:t>ierobežotu resursu apstākļos</w:t>
      </w:r>
      <w:r w:rsidR="001277DF">
        <w:rPr>
          <w:lang w:eastAsia="lv-LV"/>
        </w:rPr>
        <w:t xml:space="preserve"> </w:t>
      </w:r>
      <w:r w:rsidR="001277DF" w:rsidRPr="001277DF">
        <w:rPr>
          <w:lang w:eastAsia="lv-LV"/>
        </w:rPr>
        <w:t>(turpmāk –</w:t>
      </w:r>
      <w:r w:rsidR="001277DF" w:rsidRPr="001277DF">
        <w:rPr>
          <w:i/>
          <w:iCs/>
          <w:lang w:eastAsia="lv-LV"/>
        </w:rPr>
        <w:t>Redzējums</w:t>
      </w:r>
      <w:r w:rsidR="001277DF" w:rsidRPr="001277DF">
        <w:rPr>
          <w:lang w:eastAsia="lv-LV"/>
        </w:rPr>
        <w:t>).</w:t>
      </w:r>
      <w:r w:rsidR="004E4287" w:rsidRPr="004E4287">
        <w:t xml:space="preserve"> </w:t>
      </w:r>
      <w:r w:rsidR="004E4287" w:rsidRPr="004E4287">
        <w:rPr>
          <w:lang w:eastAsia="lv-LV"/>
        </w:rPr>
        <w:t xml:space="preserve">Redzējuma iesniegšanas termiņš tiek skaitīts no brīža, kad attiecīgā informācija tiek nosūtīta uz Pretendenta pieteikumā norādīto elektronisko pasta adresi. </w:t>
      </w:r>
    </w:p>
    <w:p w14:paraId="758E131F" w14:textId="2C587B74" w:rsidR="00FF6D04" w:rsidRDefault="00FF6D04" w:rsidP="00FF6D04">
      <w:pPr>
        <w:pStyle w:val="Stils1"/>
        <w:spacing w:before="120" w:after="120" w:line="240" w:lineRule="auto"/>
        <w:ind w:left="357" w:hanging="357"/>
        <w:contextualSpacing w:val="0"/>
        <w:rPr>
          <w:lang w:eastAsia="lv-LV"/>
        </w:rPr>
      </w:pPr>
      <w:r>
        <w:rPr>
          <w:lang w:eastAsia="lv-LV"/>
        </w:rPr>
        <w:t xml:space="preserve">Komisijas sekretārs nodrošina, ka komisijas locekļi var iepazīties ar Pretendenta iesniegto Redzējumu vismaz </w:t>
      </w:r>
      <w:r w:rsidR="008000D4">
        <w:rPr>
          <w:lang w:eastAsia="lv-LV"/>
        </w:rPr>
        <w:t>2</w:t>
      </w:r>
      <w:r>
        <w:rPr>
          <w:lang w:eastAsia="lv-LV"/>
        </w:rPr>
        <w:t xml:space="preserve"> darba dienas pirms paredzētās intervijas.</w:t>
      </w:r>
    </w:p>
    <w:p w14:paraId="66808AF7" w14:textId="77777777" w:rsidR="00FF6D04" w:rsidRDefault="00FF6D04" w:rsidP="00FF6D04">
      <w:pPr>
        <w:pStyle w:val="Stils1"/>
        <w:spacing w:before="120" w:after="120" w:line="240" w:lineRule="auto"/>
        <w:ind w:left="357" w:hanging="357"/>
        <w:contextualSpacing w:val="0"/>
        <w:rPr>
          <w:lang w:eastAsia="lv-LV"/>
        </w:rPr>
      </w:pPr>
      <w:r>
        <w:rPr>
          <w:lang w:eastAsia="lv-LV"/>
        </w:rPr>
        <w:t>Ja noteiktajā termiņā Pretendents neiesniedz savu sagatavoto Redzējumu, Komisija izslēdz Pretendentu no turpmākās dalības Konkursā.</w:t>
      </w:r>
    </w:p>
    <w:p w14:paraId="17D1FA78" w14:textId="77426D5E" w:rsidR="00325196" w:rsidRPr="001C19CB" w:rsidRDefault="00325196" w:rsidP="00953E34">
      <w:pPr>
        <w:pStyle w:val="Stils1"/>
        <w:spacing w:before="120" w:line="240" w:lineRule="auto"/>
        <w:ind w:left="357" w:hanging="357"/>
        <w:contextualSpacing w:val="0"/>
        <w:rPr>
          <w:lang w:eastAsia="lv-LV"/>
        </w:rPr>
      </w:pPr>
      <w:bookmarkStart w:id="22" w:name="_Hlk181186670"/>
      <w:r w:rsidRPr="001C19CB">
        <w:rPr>
          <w:lang w:eastAsia="lv-LV"/>
        </w:rPr>
        <w:t xml:space="preserve">Par Pretendentiem, kuri izvirzīti Konkursa otrajai kārtai, komisijas sekretārs pārbauda maksātnespējas reģistrā informāciju par to, vai tiesa kandidātu ir atzinusi par maksātnespējīgu parādnieku </w:t>
      </w:r>
      <w:r w:rsidRPr="001C19CB">
        <w:t>vai</w:t>
      </w:r>
      <w:r w:rsidRPr="001C19CB">
        <w:rPr>
          <w:lang w:eastAsia="lv-LV"/>
        </w:rPr>
        <w:t xml:space="preserve"> par kandidātu ir pasludināts maksātnespējas process, vai Pretendents ir vai pēdējo 24 mēnešu laikā līdz pieteikumu iesniegšanas gala termiņa datumam publiskas kandidātu pieteikšanās procedūras ietvaros ir bijusi politiskās partijas vai politisko partiju apvienības amatpersona, kā arī Komisijas noteikts komisijas loceklis  ievāc atsauksmes no Konkursa pieteikumā minētajām personām.</w:t>
      </w:r>
    </w:p>
    <w:bookmarkEnd w:id="22"/>
    <w:p w14:paraId="4E9003F5" w14:textId="4F4A36D5" w:rsidR="007F3F8C" w:rsidRPr="001C19CB" w:rsidRDefault="007F3F8C" w:rsidP="007F3F8C">
      <w:pPr>
        <w:pStyle w:val="Stils1"/>
        <w:spacing w:before="120" w:after="120"/>
        <w:ind w:left="357" w:hanging="357"/>
        <w:contextualSpacing w:val="0"/>
        <w:rPr>
          <w:rFonts w:eastAsia="Times New Roman"/>
          <w:kern w:val="0"/>
          <w:lang w:eastAsia="lv-LV"/>
          <w14:ligatures w14:val="none"/>
        </w:rPr>
      </w:pPr>
      <w:r w:rsidRPr="001C19CB">
        <w:rPr>
          <w:rFonts w:eastAsia="Times New Roman"/>
          <w:kern w:val="0"/>
          <w:lang w:eastAsia="lv-LV"/>
          <w14:ligatures w14:val="none"/>
        </w:rPr>
        <w:t xml:space="preserve">Intervijas ar </w:t>
      </w:r>
      <w:r w:rsidRPr="001C19CB">
        <w:rPr>
          <w:rFonts w:eastAsia="Times New Roman"/>
          <w:i/>
          <w:iCs/>
          <w:kern w:val="0"/>
          <w:lang w:eastAsia="lv-LV"/>
          <w14:ligatures w14:val="none"/>
        </w:rPr>
        <w:t>Pretendentiem</w:t>
      </w:r>
      <w:r w:rsidRPr="001C19CB">
        <w:rPr>
          <w:rFonts w:eastAsia="Times New Roman"/>
          <w:kern w:val="0"/>
          <w:lang w:eastAsia="lv-LV"/>
          <w14:ligatures w14:val="none"/>
        </w:rPr>
        <w:t xml:space="preserve">, kuri izvirzīti uz konkursa otro kārtu, notiek </w:t>
      </w:r>
      <w:r w:rsidR="00845D9A">
        <w:rPr>
          <w:rFonts w:eastAsia="Times New Roman"/>
          <w:kern w:val="0"/>
          <w:lang w:eastAsia="lv-LV"/>
          <w14:ligatures w14:val="none"/>
        </w:rPr>
        <w:t xml:space="preserve">slēgtās sēdēs </w:t>
      </w:r>
      <w:r w:rsidRPr="001C19CB">
        <w:rPr>
          <w:rFonts w:eastAsia="Times New Roman"/>
          <w:kern w:val="0"/>
          <w:lang w:eastAsia="lv-LV"/>
          <w14:ligatures w14:val="none"/>
        </w:rPr>
        <w:t xml:space="preserve">klātienē. </w:t>
      </w:r>
    </w:p>
    <w:p w14:paraId="1F2F369F" w14:textId="1930ACD4" w:rsidR="007F3F8C" w:rsidRPr="001C19CB" w:rsidRDefault="007F3F8C" w:rsidP="007F3F8C">
      <w:pPr>
        <w:pStyle w:val="Stils1"/>
        <w:spacing w:before="120" w:after="120" w:line="240" w:lineRule="auto"/>
        <w:ind w:left="357" w:hanging="357"/>
        <w:contextualSpacing w:val="0"/>
        <w:rPr>
          <w:rFonts w:eastAsia="Times New Roman"/>
          <w:kern w:val="0"/>
          <w:lang w:eastAsia="lv-LV"/>
          <w14:ligatures w14:val="none"/>
        </w:rPr>
      </w:pPr>
      <w:r w:rsidRPr="001C19CB">
        <w:rPr>
          <w:rFonts w:eastAsia="Times New Roman"/>
          <w:kern w:val="0"/>
          <w:lang w:eastAsia="lv-LV"/>
          <w14:ligatures w14:val="none"/>
        </w:rPr>
        <w:t xml:space="preserve">Intervijas laikā </w:t>
      </w:r>
      <w:r w:rsidRPr="001C19CB">
        <w:rPr>
          <w:rFonts w:eastAsia="Times New Roman"/>
          <w:i/>
          <w:iCs/>
          <w:kern w:val="0"/>
          <w:lang w:eastAsia="lv-LV"/>
          <w14:ligatures w14:val="none"/>
        </w:rPr>
        <w:t>Komisijas</w:t>
      </w:r>
      <w:r w:rsidRPr="001C19CB">
        <w:rPr>
          <w:rFonts w:eastAsia="Times New Roman"/>
          <w:kern w:val="0"/>
          <w:lang w:eastAsia="lv-LV"/>
          <w14:ligatures w14:val="none"/>
        </w:rPr>
        <w:t xml:space="preserve"> locekļi uzdod visiem </w:t>
      </w:r>
      <w:r w:rsidRPr="001C19CB">
        <w:rPr>
          <w:rFonts w:eastAsia="Times New Roman"/>
          <w:i/>
          <w:iCs/>
          <w:kern w:val="0"/>
          <w:lang w:eastAsia="lv-LV"/>
          <w14:ligatures w14:val="none"/>
        </w:rPr>
        <w:t>Pretendentiem</w:t>
      </w:r>
      <w:r w:rsidRPr="001C19CB">
        <w:rPr>
          <w:rFonts w:eastAsia="Times New Roman"/>
          <w:kern w:val="0"/>
          <w:lang w:eastAsia="lv-LV"/>
          <w14:ligatures w14:val="none"/>
        </w:rPr>
        <w:t xml:space="preserve"> vienādus jautājumus vienā un tajā pašā secībā, ievērojot vienlīdzīgas attieksmes principu. Ja intervijas laikā komisijas locekļiem rodas papildus jautājumi Pretendentam, komisijas locekļi ir tiesīgi </w:t>
      </w:r>
      <w:r w:rsidR="008F1F8E" w:rsidRPr="001C19CB">
        <w:rPr>
          <w:rFonts w:eastAsia="Times New Roman"/>
          <w:kern w:val="0"/>
          <w:lang w:eastAsia="lv-LV"/>
          <w14:ligatures w14:val="none"/>
        </w:rPr>
        <w:t xml:space="preserve">tos </w:t>
      </w:r>
      <w:r w:rsidRPr="001C19CB">
        <w:rPr>
          <w:rFonts w:eastAsia="Times New Roman"/>
          <w:kern w:val="0"/>
          <w:lang w:eastAsia="lv-LV"/>
          <w14:ligatures w14:val="none"/>
        </w:rPr>
        <w:t>uzdot.</w:t>
      </w:r>
    </w:p>
    <w:p w14:paraId="48DA0DAD" w14:textId="7671F444" w:rsidR="007F3F8C" w:rsidRPr="001C19CB" w:rsidRDefault="007F3F8C" w:rsidP="007F3F8C">
      <w:pPr>
        <w:pStyle w:val="Stils1"/>
        <w:spacing w:before="120" w:after="120" w:line="240" w:lineRule="auto"/>
        <w:ind w:left="357" w:hanging="357"/>
        <w:contextualSpacing w:val="0"/>
        <w:rPr>
          <w:lang w:eastAsia="lv-LV"/>
        </w:rPr>
      </w:pPr>
      <w:r w:rsidRPr="001C19CB">
        <w:rPr>
          <w:i/>
          <w:iCs/>
          <w:lang w:eastAsia="lv-LV"/>
        </w:rPr>
        <w:t>Pretendenti</w:t>
      </w:r>
      <w:r w:rsidRPr="001C19CB">
        <w:rPr>
          <w:lang w:eastAsia="lv-LV"/>
        </w:rPr>
        <w:t xml:space="preserve"> atbild uz </w:t>
      </w:r>
      <w:r w:rsidRPr="001C19CB">
        <w:rPr>
          <w:i/>
          <w:iCs/>
          <w:lang w:eastAsia="lv-LV"/>
        </w:rPr>
        <w:t>Komisijas</w:t>
      </w:r>
      <w:r w:rsidRPr="001C19CB">
        <w:rPr>
          <w:lang w:eastAsia="lv-LV"/>
        </w:rPr>
        <w:t xml:space="preserve"> jautājumiem saistībā ar </w:t>
      </w:r>
      <w:r w:rsidRPr="001C19CB">
        <w:rPr>
          <w:i/>
          <w:iCs/>
          <w:lang w:eastAsia="lv-LV"/>
        </w:rPr>
        <w:t>valdes locekļa</w:t>
      </w:r>
      <w:r w:rsidRPr="001C19CB">
        <w:rPr>
          <w:lang w:eastAsia="lv-LV"/>
        </w:rPr>
        <w:t xml:space="preserve"> amatam nepieciešamajām zināšanām un kompetencēm un prezentē </w:t>
      </w:r>
      <w:r w:rsidRPr="001C19CB">
        <w:rPr>
          <w:i/>
          <w:iCs/>
          <w:lang w:eastAsia="lv-LV"/>
        </w:rPr>
        <w:t>Redzējumu</w:t>
      </w:r>
      <w:r w:rsidRPr="001C19CB">
        <w:rPr>
          <w:lang w:eastAsia="lv-LV"/>
        </w:rPr>
        <w:t>.</w:t>
      </w:r>
    </w:p>
    <w:p w14:paraId="419ED975" w14:textId="6AB82131" w:rsidR="007F3F8C" w:rsidRPr="00D91FA0" w:rsidRDefault="007F3F8C" w:rsidP="005902F7">
      <w:pPr>
        <w:pStyle w:val="Stils1"/>
        <w:spacing w:before="120" w:after="120" w:line="240" w:lineRule="auto"/>
        <w:ind w:left="357" w:hanging="357"/>
        <w:contextualSpacing w:val="0"/>
        <w:rPr>
          <w:lang w:eastAsia="lv-LV"/>
        </w:rPr>
      </w:pPr>
      <w:r w:rsidRPr="001C19CB">
        <w:rPr>
          <w:lang w:eastAsia="lv-LV"/>
        </w:rPr>
        <w:lastRenderedPageBreak/>
        <w:t xml:space="preserve">Intervijas laikā katrs </w:t>
      </w:r>
      <w:r w:rsidRPr="001C19CB">
        <w:rPr>
          <w:i/>
          <w:iCs/>
          <w:lang w:eastAsia="lv-LV"/>
        </w:rPr>
        <w:t>Komisijas</w:t>
      </w:r>
      <w:r w:rsidRPr="001C19CB">
        <w:rPr>
          <w:lang w:eastAsia="lv-LV"/>
        </w:rPr>
        <w:t xml:space="preserve"> loceklis izvērtē </w:t>
      </w:r>
      <w:r w:rsidRPr="001C19CB">
        <w:rPr>
          <w:i/>
          <w:iCs/>
          <w:lang w:eastAsia="lv-LV"/>
        </w:rPr>
        <w:t>Pretendenta</w:t>
      </w:r>
      <w:r w:rsidRPr="001C19CB">
        <w:rPr>
          <w:lang w:eastAsia="lv-LV"/>
        </w:rPr>
        <w:t xml:space="preserve">, kas izvirzīts konkursa otrajai kārtai, zināšanu, kompetenču kopumu un atbilstību </w:t>
      </w:r>
      <w:r w:rsidRPr="001C19CB">
        <w:rPr>
          <w:i/>
          <w:iCs/>
          <w:lang w:eastAsia="lv-LV"/>
        </w:rPr>
        <w:t>Sabiedrības valdes locekļ</w:t>
      </w:r>
      <w:r w:rsidR="00A23939">
        <w:rPr>
          <w:i/>
          <w:iCs/>
          <w:lang w:eastAsia="lv-LV"/>
        </w:rPr>
        <w:t>a</w:t>
      </w:r>
      <w:r w:rsidR="00CE4B8E" w:rsidRPr="001C19CB">
        <w:rPr>
          <w:i/>
          <w:iCs/>
          <w:lang w:eastAsia="lv-LV"/>
        </w:rPr>
        <w:t xml:space="preserve"> </w:t>
      </w:r>
      <w:r w:rsidRPr="001C19CB">
        <w:rPr>
          <w:lang w:eastAsia="lv-LV"/>
        </w:rPr>
        <w:t xml:space="preserve">amatam izvirzītajiem kritērijiem, kā arī </w:t>
      </w:r>
      <w:r w:rsidRPr="001C19CB">
        <w:rPr>
          <w:i/>
          <w:iCs/>
          <w:lang w:eastAsia="lv-LV"/>
        </w:rPr>
        <w:t xml:space="preserve">Pretendenta Redzējuma </w:t>
      </w:r>
      <w:r w:rsidRPr="001C19CB">
        <w:rPr>
          <w:iCs/>
          <w:lang w:eastAsia="lv-LV"/>
        </w:rPr>
        <w:t>detalizāciju, analītisko dziļumu, stratēģisko dziļumu, izmantotos datus un argumentācijas pamatotību,</w:t>
      </w:r>
      <w:r w:rsidRPr="001C19CB">
        <w:rPr>
          <w:lang w:eastAsia="lv-LV"/>
        </w:rPr>
        <w:t xml:space="preserve"> piešķir atbilstošu punktu skaitu saskaņā ar komisijā apstiprinātajiem vērtēšanas kritērijiem, aizpildot </w:t>
      </w:r>
      <w:r w:rsidRPr="001C19CB">
        <w:rPr>
          <w:i/>
          <w:iCs/>
          <w:lang w:eastAsia="lv-LV"/>
        </w:rPr>
        <w:t>Pretendentu novērtēšanas veidlapu</w:t>
      </w:r>
      <w:r w:rsidR="00636D1D">
        <w:rPr>
          <w:i/>
          <w:iCs/>
          <w:lang w:eastAsia="lv-LV"/>
        </w:rPr>
        <w:t xml:space="preserve"> (</w:t>
      </w:r>
      <w:r w:rsidR="002A7867">
        <w:rPr>
          <w:i/>
          <w:iCs/>
          <w:lang w:eastAsia="lv-LV"/>
        </w:rPr>
        <w:t>4</w:t>
      </w:r>
      <w:r w:rsidR="00636D1D" w:rsidRPr="00636D1D">
        <w:rPr>
          <w:i/>
          <w:iCs/>
          <w:lang w:eastAsia="lv-LV"/>
        </w:rPr>
        <w:t>.pielikums</w:t>
      </w:r>
      <w:r w:rsidR="00636D1D">
        <w:rPr>
          <w:i/>
          <w:iCs/>
          <w:lang w:eastAsia="lv-LV"/>
        </w:rPr>
        <w:t>)</w:t>
      </w:r>
      <w:r w:rsidRPr="001C19CB">
        <w:rPr>
          <w:iCs/>
          <w:lang w:eastAsia="lv-LV"/>
        </w:rPr>
        <w:t>.</w:t>
      </w:r>
    </w:p>
    <w:p w14:paraId="7AF04B4B" w14:textId="1016280B" w:rsidR="00D91FA0" w:rsidRPr="005902F7" w:rsidRDefault="00CC2664" w:rsidP="005902F7">
      <w:pPr>
        <w:pStyle w:val="Stils1"/>
        <w:spacing w:before="120" w:after="120" w:line="240" w:lineRule="auto"/>
        <w:ind w:left="357" w:hanging="357"/>
        <w:contextualSpacing w:val="0"/>
        <w:rPr>
          <w:lang w:eastAsia="lv-LV"/>
        </w:rPr>
      </w:pPr>
      <w:r>
        <w:rPr>
          <w:iCs/>
          <w:lang w:eastAsia="lv-LV"/>
        </w:rPr>
        <w:t>Aizpildītas Pretendentu novērtēšanas veidlapas nodod</w:t>
      </w:r>
      <w:r w:rsidR="00246FF7">
        <w:rPr>
          <w:iCs/>
          <w:lang w:eastAsia="lv-LV"/>
        </w:rPr>
        <w:t xml:space="preserve"> Komisijas sekretāram, kurš veic rezultātu </w:t>
      </w:r>
      <w:r w:rsidR="00920BF1">
        <w:rPr>
          <w:iCs/>
          <w:lang w:eastAsia="lv-LV"/>
        </w:rPr>
        <w:t>apkopojumu (</w:t>
      </w:r>
      <w:r w:rsidR="00893282">
        <w:rPr>
          <w:i/>
          <w:lang w:eastAsia="lv-LV"/>
        </w:rPr>
        <w:t>5</w:t>
      </w:r>
      <w:r w:rsidR="00920BF1" w:rsidRPr="00753FDF">
        <w:rPr>
          <w:i/>
          <w:lang w:eastAsia="lv-LV"/>
        </w:rPr>
        <w:t>.pielikums</w:t>
      </w:r>
      <w:r w:rsidR="00920BF1">
        <w:rPr>
          <w:iCs/>
          <w:lang w:eastAsia="lv-LV"/>
        </w:rPr>
        <w:t>)</w:t>
      </w:r>
      <w:r w:rsidR="00730013">
        <w:rPr>
          <w:iCs/>
          <w:lang w:eastAsia="lv-LV"/>
        </w:rPr>
        <w:t xml:space="preserve"> </w:t>
      </w:r>
      <w:r w:rsidR="00920BF1">
        <w:rPr>
          <w:iCs/>
          <w:lang w:eastAsia="lv-LV"/>
        </w:rPr>
        <w:t>un iesniedz to Komisijai.</w:t>
      </w:r>
    </w:p>
    <w:p w14:paraId="00C72CF2" w14:textId="47799531" w:rsidR="005902F7" w:rsidRDefault="005902F7" w:rsidP="007F3F8C">
      <w:pPr>
        <w:pStyle w:val="Stils1"/>
        <w:spacing w:line="240" w:lineRule="auto"/>
        <w:rPr>
          <w:lang w:eastAsia="lv-LV"/>
        </w:rPr>
      </w:pPr>
      <w:r>
        <w:rPr>
          <w:lang w:eastAsia="lv-LV"/>
        </w:rPr>
        <w:t xml:space="preserve">Komisija pieņem lēmumu par Pretendentu atbilstību izvirzītajām prasībām, pamatojoties uz </w:t>
      </w:r>
      <w:r w:rsidR="00FE2B86">
        <w:rPr>
          <w:lang w:eastAsia="lv-LV"/>
        </w:rPr>
        <w:t>visās atlases procesa kārtās iegūto punktu kopsummas rezultātu. Komisija par atbilstošāko atzīst</w:t>
      </w:r>
      <w:r w:rsidR="00F80D15">
        <w:rPr>
          <w:lang w:eastAsia="lv-LV"/>
        </w:rPr>
        <w:t xml:space="preserve"> Pretendentu, kurš ieguvis lielāko punktu skaitu. Ja vairāki Pretendenti iegūst vienādu punktu skaitu, </w:t>
      </w:r>
      <w:r w:rsidR="00974F9D">
        <w:rPr>
          <w:lang w:eastAsia="lv-LV"/>
        </w:rPr>
        <w:t xml:space="preserve">par atbilstošāku tiek atzīts Pretendents, kurš ieguvis lielāko punktu skaitu atlases </w:t>
      </w:r>
      <w:r w:rsidR="001A7BFF">
        <w:rPr>
          <w:lang w:eastAsia="lv-LV"/>
        </w:rPr>
        <w:t>procesa otrajā kārtā.</w:t>
      </w:r>
    </w:p>
    <w:p w14:paraId="071950F0" w14:textId="5C16E08F" w:rsidR="007F3F8C" w:rsidRPr="001C19CB" w:rsidRDefault="007F3F8C" w:rsidP="007F3F8C">
      <w:pPr>
        <w:pStyle w:val="Stils1"/>
        <w:spacing w:before="120"/>
        <w:ind w:left="357" w:hanging="357"/>
        <w:contextualSpacing w:val="0"/>
        <w:rPr>
          <w:lang w:eastAsia="lv-LV"/>
        </w:rPr>
      </w:pPr>
      <w:r w:rsidRPr="001C19CB">
        <w:rPr>
          <w:lang w:eastAsia="lv-LV"/>
        </w:rPr>
        <w:t xml:space="preserve">Pēc </w:t>
      </w:r>
      <w:r w:rsidR="00C30E7B">
        <w:rPr>
          <w:lang w:eastAsia="lv-LV"/>
        </w:rPr>
        <w:t>atlases procesa rezultātu apkopošanas, Komisija</w:t>
      </w:r>
      <w:r w:rsidR="00953E34" w:rsidRPr="001C19CB">
        <w:rPr>
          <w:lang w:eastAsia="lv-LV"/>
        </w:rPr>
        <w:t xml:space="preserve"> </w:t>
      </w:r>
      <w:r w:rsidRPr="001C19CB">
        <w:rPr>
          <w:lang w:eastAsia="lv-LV"/>
        </w:rPr>
        <w:t>pieņem vienu no šādiem lēmumiem:</w:t>
      </w:r>
    </w:p>
    <w:p w14:paraId="7142BA83" w14:textId="5DD97A64" w:rsidR="007F3F8C" w:rsidRPr="001C19CB" w:rsidRDefault="007F3F8C" w:rsidP="00753FDF">
      <w:pPr>
        <w:pStyle w:val="2"/>
        <w:spacing w:line="240" w:lineRule="auto"/>
        <w:rPr>
          <w:lang w:eastAsia="lv-LV"/>
        </w:rPr>
      </w:pPr>
      <w:r w:rsidRPr="001C19CB">
        <w:rPr>
          <w:lang w:eastAsia="lv-LV"/>
        </w:rPr>
        <w:t xml:space="preserve">iesniegt </w:t>
      </w:r>
      <w:r w:rsidRPr="001C19CB">
        <w:rPr>
          <w:i/>
          <w:iCs/>
          <w:lang w:eastAsia="lv-LV"/>
        </w:rPr>
        <w:t>Sabiedrības</w:t>
      </w:r>
      <w:r w:rsidRPr="001C19CB">
        <w:rPr>
          <w:lang w:eastAsia="lv-LV"/>
        </w:rPr>
        <w:t xml:space="preserve"> kapitāla daļu turētāja</w:t>
      </w:r>
      <w:r w:rsidR="0069423B">
        <w:rPr>
          <w:lang w:eastAsia="lv-LV"/>
        </w:rPr>
        <w:t xml:space="preserve"> pārstāvim</w:t>
      </w:r>
      <w:r w:rsidRPr="001C19CB">
        <w:rPr>
          <w:lang w:eastAsia="lv-LV"/>
        </w:rPr>
        <w:t xml:space="preserve"> </w:t>
      </w:r>
      <w:r w:rsidR="00721541" w:rsidRPr="00BB5FAE">
        <w:rPr>
          <w:b/>
          <w:bCs/>
          <w:lang w:eastAsia="lv-LV"/>
        </w:rPr>
        <w:t xml:space="preserve">līdz </w:t>
      </w:r>
      <w:r w:rsidR="00240DA9">
        <w:rPr>
          <w:b/>
          <w:bCs/>
          <w:lang w:eastAsia="lv-LV"/>
        </w:rPr>
        <w:t>diviem</w:t>
      </w:r>
      <w:r w:rsidR="00BB5FAE" w:rsidRPr="00BB5FAE">
        <w:rPr>
          <w:b/>
          <w:bCs/>
          <w:lang w:eastAsia="lv-LV"/>
        </w:rPr>
        <w:t xml:space="preserve"> </w:t>
      </w:r>
      <w:r w:rsidR="00203CC9">
        <w:rPr>
          <w:b/>
          <w:bCs/>
          <w:lang w:eastAsia="lv-LV"/>
        </w:rPr>
        <w:t>Pretendentiem</w:t>
      </w:r>
      <w:r w:rsidR="008F36BD">
        <w:rPr>
          <w:lang w:eastAsia="lv-LV"/>
        </w:rPr>
        <w:t xml:space="preserve"> (norādot prioritāro secību </w:t>
      </w:r>
      <w:r w:rsidR="00D8701C">
        <w:rPr>
          <w:lang w:eastAsia="lv-LV"/>
        </w:rPr>
        <w:t>k</w:t>
      </w:r>
      <w:r w:rsidR="008F36BD">
        <w:rPr>
          <w:lang w:eastAsia="lv-LV"/>
        </w:rPr>
        <w:t>atram Kandidātam</w:t>
      </w:r>
      <w:r w:rsidR="00194076">
        <w:rPr>
          <w:lang w:eastAsia="lv-LV"/>
        </w:rPr>
        <w:t xml:space="preserve"> atbilstoši iegūto punktu skaitam), ko Komisija ir atzinusi par </w:t>
      </w:r>
      <w:r w:rsidR="0084306B">
        <w:rPr>
          <w:lang w:eastAsia="lv-LV"/>
        </w:rPr>
        <w:t>atbilstošiem Kandidātiem izvirzītajām</w:t>
      </w:r>
      <w:r w:rsidR="00611649">
        <w:rPr>
          <w:lang w:eastAsia="lv-LV"/>
        </w:rPr>
        <w:t xml:space="preserve"> prasībām un, kuri atlases procesa vērtējumā ieguvuši augstāko punktu</w:t>
      </w:r>
      <w:r w:rsidR="00BB5FAE">
        <w:rPr>
          <w:lang w:eastAsia="lv-LV"/>
        </w:rPr>
        <w:t xml:space="preserve"> skaitu,</w:t>
      </w:r>
      <w:r w:rsidR="00064604" w:rsidRPr="001C19CB">
        <w:rPr>
          <w:lang w:eastAsia="lv-LV"/>
        </w:rPr>
        <w:t xml:space="preserve"> </w:t>
      </w:r>
      <w:r w:rsidRPr="00BB5FAE">
        <w:rPr>
          <w:b/>
          <w:bCs/>
          <w:lang w:eastAsia="lv-LV"/>
        </w:rPr>
        <w:t>galīgā lēmuma pieņemšanai</w:t>
      </w:r>
      <w:r w:rsidRPr="001C19CB">
        <w:rPr>
          <w:lang w:eastAsia="lv-LV"/>
        </w:rPr>
        <w:t>;</w:t>
      </w:r>
    </w:p>
    <w:p w14:paraId="27FA1DB1" w14:textId="60B4CD41" w:rsidR="007F3F8C" w:rsidRPr="001C19CB" w:rsidRDefault="007F3F8C" w:rsidP="00753FDF">
      <w:pPr>
        <w:pStyle w:val="2"/>
        <w:spacing w:line="240" w:lineRule="auto"/>
        <w:ind w:left="788" w:hanging="431"/>
        <w:contextualSpacing w:val="0"/>
        <w:rPr>
          <w:lang w:eastAsia="lv-LV"/>
        </w:rPr>
      </w:pPr>
      <w:r w:rsidRPr="001C19CB">
        <w:rPr>
          <w:lang w:eastAsia="lv-LV"/>
        </w:rPr>
        <w:t xml:space="preserve">izbeigt </w:t>
      </w:r>
      <w:r w:rsidR="00987ABD" w:rsidRPr="00203CC9">
        <w:rPr>
          <w:lang w:eastAsia="lv-LV"/>
        </w:rPr>
        <w:t>publisko</w:t>
      </w:r>
      <w:r w:rsidR="00987ABD">
        <w:rPr>
          <w:i/>
          <w:iCs/>
          <w:lang w:eastAsia="lv-LV"/>
        </w:rPr>
        <w:t xml:space="preserve"> </w:t>
      </w:r>
      <w:r w:rsidR="00203CC9">
        <w:rPr>
          <w:i/>
          <w:iCs/>
          <w:lang w:eastAsia="lv-LV"/>
        </w:rPr>
        <w:t>Pretendentu</w:t>
      </w:r>
      <w:r w:rsidR="00987ABD">
        <w:rPr>
          <w:i/>
          <w:iCs/>
          <w:lang w:eastAsia="lv-LV"/>
        </w:rPr>
        <w:t xml:space="preserve"> </w:t>
      </w:r>
      <w:r w:rsidR="00987ABD" w:rsidRPr="00203CC9">
        <w:rPr>
          <w:lang w:eastAsia="lv-LV"/>
        </w:rPr>
        <w:t>pieteikšanās procedūru bez rezultāta</w:t>
      </w:r>
      <w:r w:rsidRPr="001C19CB">
        <w:rPr>
          <w:lang w:eastAsia="lv-LV"/>
        </w:rPr>
        <w:t xml:space="preserve">, ja neviens no </w:t>
      </w:r>
      <w:r w:rsidRPr="001C19CB">
        <w:rPr>
          <w:i/>
          <w:iCs/>
          <w:lang w:eastAsia="lv-LV"/>
        </w:rPr>
        <w:t>Pretendentiem</w:t>
      </w:r>
      <w:r w:rsidRPr="001C19CB">
        <w:rPr>
          <w:lang w:eastAsia="lv-LV"/>
        </w:rPr>
        <w:t xml:space="preserve"> neatbilst amatam izvirzītajām prasībām</w:t>
      </w:r>
      <w:r w:rsidR="00D40B2E">
        <w:rPr>
          <w:lang w:eastAsia="lv-LV"/>
        </w:rPr>
        <w:t xml:space="preserve"> vai Komisija pieņēmusi lēmumu noraidīt visus Pretendentus kā </w:t>
      </w:r>
      <w:r w:rsidR="001B0C5E">
        <w:rPr>
          <w:lang w:eastAsia="lv-LV"/>
        </w:rPr>
        <w:t xml:space="preserve">neatbilstošus Sabiedrības valdes locekļa amatam, pamatojot savu lēmumu </w:t>
      </w:r>
      <w:r w:rsidRPr="001C19CB">
        <w:rPr>
          <w:i/>
          <w:iCs/>
          <w:lang w:eastAsia="lv-LV"/>
        </w:rPr>
        <w:t>Sabiedrības</w:t>
      </w:r>
      <w:r w:rsidRPr="001C19CB">
        <w:rPr>
          <w:lang w:eastAsia="lv-LV"/>
        </w:rPr>
        <w:t xml:space="preserve"> kapitāla daļu turētāj</w:t>
      </w:r>
      <w:r w:rsidR="008C1E65">
        <w:rPr>
          <w:lang w:eastAsia="lv-LV"/>
        </w:rPr>
        <w:t>a pārstāvim un sniedzot priekšlikumus turpmākai rīcībai</w:t>
      </w:r>
      <w:r w:rsidR="000C2094">
        <w:rPr>
          <w:lang w:eastAsia="lv-LV"/>
        </w:rPr>
        <w:t>.</w:t>
      </w:r>
    </w:p>
    <w:p w14:paraId="11FFF1D6" w14:textId="66DF0683" w:rsidR="00DE2159" w:rsidRDefault="001B0B27" w:rsidP="00753FDF">
      <w:pPr>
        <w:pStyle w:val="Stils1"/>
        <w:spacing w:before="120" w:after="120" w:line="240" w:lineRule="auto"/>
        <w:ind w:left="357" w:hanging="357"/>
        <w:contextualSpacing w:val="0"/>
        <w:rPr>
          <w:rFonts w:eastAsia="Times New Roman"/>
          <w:kern w:val="0"/>
          <w:lang w:eastAsia="lv-LV"/>
          <w14:ligatures w14:val="none"/>
        </w:rPr>
      </w:pPr>
      <w:r>
        <w:rPr>
          <w:rFonts w:eastAsia="Times New Roman"/>
          <w:kern w:val="0"/>
          <w:lang w:eastAsia="lv-LV"/>
          <w14:ligatures w14:val="none"/>
        </w:rPr>
        <w:t xml:space="preserve">Pēc atlases procesa otrās kārtas lēmuma pieņemšanas un nosūtīšanas Sabiedrības kapitāla </w:t>
      </w:r>
      <w:r w:rsidR="00DE2159">
        <w:rPr>
          <w:rFonts w:eastAsia="Times New Roman"/>
          <w:kern w:val="0"/>
          <w:lang w:eastAsia="lv-LV"/>
          <w14:ligatures w14:val="none"/>
        </w:rPr>
        <w:t xml:space="preserve">daļu turētāja pārstāvim, </w:t>
      </w:r>
      <w:r w:rsidR="007F3F8C" w:rsidRPr="001C19CB">
        <w:rPr>
          <w:rFonts w:eastAsia="Times New Roman"/>
          <w:kern w:val="0"/>
          <w:lang w:eastAsia="lv-LV"/>
          <w14:ligatures w14:val="none"/>
        </w:rPr>
        <w:t>Komisijas sekretārs informē konkursa otrās kārtas Pretendentus, kas</w:t>
      </w:r>
      <w:r w:rsidR="000C29F8">
        <w:rPr>
          <w:rFonts w:eastAsia="Times New Roman"/>
          <w:kern w:val="0"/>
          <w:lang w:eastAsia="lv-LV"/>
          <w14:ligatures w14:val="none"/>
        </w:rPr>
        <w:t xml:space="preserve"> izvirzīti ievēlēšanai amatā, kā arī informē pārējos Pretendentus, kuri nav </w:t>
      </w:r>
      <w:r w:rsidR="00811741">
        <w:rPr>
          <w:rFonts w:eastAsia="Times New Roman"/>
          <w:kern w:val="0"/>
          <w:lang w:eastAsia="lv-LV"/>
          <w14:ligatures w14:val="none"/>
        </w:rPr>
        <w:t>izturējuši konkursu,</w:t>
      </w:r>
      <w:r w:rsidR="00811741" w:rsidRPr="00811741">
        <w:rPr>
          <w:rFonts w:eastAsia="Times New Roman"/>
          <w:kern w:val="0"/>
          <w:lang w:eastAsia="lv-LV"/>
          <w14:ligatures w14:val="none"/>
        </w:rPr>
        <w:t xml:space="preserve"> </w:t>
      </w:r>
      <w:r w:rsidR="00811741" w:rsidRPr="001C19CB">
        <w:rPr>
          <w:rFonts w:eastAsia="Times New Roman"/>
          <w:kern w:val="0"/>
          <w:lang w:eastAsia="lv-LV"/>
          <w14:ligatures w14:val="none"/>
        </w:rPr>
        <w:t xml:space="preserve">nosūtot </w:t>
      </w:r>
      <w:r w:rsidR="00811741">
        <w:rPr>
          <w:rFonts w:eastAsia="Times New Roman"/>
          <w:kern w:val="0"/>
          <w:lang w:eastAsia="lv-LV"/>
          <w14:ligatures w14:val="none"/>
        </w:rPr>
        <w:t>informāciju</w:t>
      </w:r>
      <w:r w:rsidR="00811741" w:rsidRPr="001C19CB">
        <w:rPr>
          <w:rFonts w:eastAsia="Times New Roman"/>
          <w:kern w:val="0"/>
          <w:lang w:eastAsia="lv-LV"/>
          <w14:ligatures w14:val="none"/>
        </w:rPr>
        <w:t xml:space="preserve"> elektroniski uz </w:t>
      </w:r>
      <w:r w:rsidR="00811741" w:rsidRPr="001C19CB">
        <w:rPr>
          <w:rFonts w:eastAsia="Times New Roman"/>
          <w:i/>
          <w:iCs/>
          <w:kern w:val="0"/>
          <w:lang w:eastAsia="lv-LV"/>
          <w14:ligatures w14:val="none"/>
        </w:rPr>
        <w:t>Pretendenta</w:t>
      </w:r>
      <w:r w:rsidR="00811741" w:rsidRPr="001C19CB">
        <w:rPr>
          <w:rFonts w:eastAsia="Times New Roman"/>
          <w:kern w:val="0"/>
          <w:lang w:eastAsia="lv-LV"/>
          <w14:ligatures w14:val="none"/>
        </w:rPr>
        <w:t xml:space="preserve"> pieteikumā norādīto elektronisko pasta adresi.</w:t>
      </w:r>
    </w:p>
    <w:p w14:paraId="37543DC2" w14:textId="3DE00136" w:rsidR="007F3F8C" w:rsidRPr="001C19CB" w:rsidRDefault="007F3F8C" w:rsidP="00753FDF">
      <w:pPr>
        <w:pStyle w:val="Stils1"/>
        <w:spacing w:before="120" w:after="120" w:line="240" w:lineRule="auto"/>
        <w:ind w:left="357" w:hanging="357"/>
        <w:contextualSpacing w:val="0"/>
        <w:rPr>
          <w:rFonts w:eastAsia="Times New Roman"/>
          <w:kern w:val="0"/>
          <w:lang w:eastAsia="lv-LV"/>
          <w14:ligatures w14:val="none"/>
        </w:rPr>
      </w:pPr>
      <w:r w:rsidRPr="001C19CB">
        <w:rPr>
          <w:rFonts w:eastAsia="Times New Roman"/>
          <w:kern w:val="0"/>
          <w:lang w:eastAsia="lv-LV"/>
          <w14:ligatures w14:val="none"/>
        </w:rPr>
        <w:t xml:space="preserve"> </w:t>
      </w:r>
      <w:r w:rsidR="009353B6">
        <w:rPr>
          <w:rFonts w:eastAsia="Times New Roman"/>
          <w:kern w:val="0"/>
          <w:lang w:eastAsia="lv-LV"/>
          <w14:ligatures w14:val="none"/>
        </w:rPr>
        <w:t xml:space="preserve">Ja Komisija ir pieņēmusi lēmumu izbeigt publisko </w:t>
      </w:r>
      <w:r w:rsidR="009353B6" w:rsidRPr="009353B6">
        <w:rPr>
          <w:rFonts w:eastAsia="Times New Roman"/>
          <w:i/>
          <w:iCs/>
          <w:kern w:val="0"/>
          <w:lang w:eastAsia="lv-LV"/>
          <w14:ligatures w14:val="none"/>
        </w:rPr>
        <w:t>Pretendentu</w:t>
      </w:r>
      <w:r w:rsidR="009353B6">
        <w:rPr>
          <w:rFonts w:eastAsia="Times New Roman"/>
          <w:kern w:val="0"/>
          <w:lang w:eastAsia="lv-LV"/>
          <w14:ligatures w14:val="none"/>
        </w:rPr>
        <w:t xml:space="preserve"> pieteikšanās procedūru bez rezultāta</w:t>
      </w:r>
      <w:r w:rsidR="00C84F44">
        <w:rPr>
          <w:rFonts w:eastAsia="Times New Roman"/>
          <w:kern w:val="0"/>
          <w:lang w:eastAsia="lv-LV"/>
          <w14:ligatures w14:val="none"/>
        </w:rPr>
        <w:t xml:space="preserve"> vai Pretendents, kurš virzīts Sabiedrības kapitāla daļu turētāja pārstāvim gala lēmuma </w:t>
      </w:r>
      <w:r w:rsidR="00961D58">
        <w:rPr>
          <w:rFonts w:eastAsia="Times New Roman"/>
          <w:kern w:val="0"/>
          <w:lang w:eastAsia="lv-LV"/>
          <w14:ligatures w14:val="none"/>
        </w:rPr>
        <w:t xml:space="preserve">pieņemšanai, atsauc savu kandidatūru, Komisija Sabiedrības kapitāla daļu turētāja uzdevumā var </w:t>
      </w:r>
      <w:r w:rsidR="001D7F32">
        <w:rPr>
          <w:rFonts w:eastAsia="Times New Roman"/>
          <w:kern w:val="0"/>
          <w:lang w:eastAsia="lv-LV"/>
          <w14:ligatures w14:val="none"/>
        </w:rPr>
        <w:t>uzsākt jaunu atlases procesu atbilstoši šajā nolikumā noteiktajai kārtībai.</w:t>
      </w:r>
      <w:r w:rsidRPr="001C19CB">
        <w:rPr>
          <w:rFonts w:eastAsia="Times New Roman"/>
          <w:kern w:val="0"/>
          <w:lang w:eastAsia="lv-LV"/>
          <w14:ligatures w14:val="none"/>
        </w:rPr>
        <w:t xml:space="preserve"> </w:t>
      </w:r>
    </w:p>
    <w:p w14:paraId="3A39790E" w14:textId="77777777" w:rsidR="00421AE5" w:rsidRPr="001C19CB" w:rsidRDefault="00421AE5" w:rsidP="00421AE5">
      <w:pPr>
        <w:spacing w:before="240" w:after="240" w:line="276" w:lineRule="auto"/>
        <w:jc w:val="center"/>
        <w:rPr>
          <w:rFonts w:ascii="Times New Roman" w:eastAsia="Times New Roman" w:hAnsi="Times New Roman" w:cs="Times New Roman"/>
          <w:b/>
          <w:sz w:val="24"/>
          <w:szCs w:val="24"/>
          <w:lang w:eastAsia="lv-LV"/>
        </w:rPr>
      </w:pPr>
      <w:r w:rsidRPr="001C19CB">
        <w:rPr>
          <w:rFonts w:ascii="Times New Roman" w:eastAsia="Times New Roman" w:hAnsi="Times New Roman" w:cs="Times New Roman"/>
          <w:b/>
          <w:sz w:val="24"/>
          <w:szCs w:val="24"/>
          <w:lang w:eastAsia="lv-LV"/>
        </w:rPr>
        <w:t>VI. Noslēguma jautājumi</w:t>
      </w:r>
    </w:p>
    <w:p w14:paraId="45988908" w14:textId="77777777" w:rsidR="00D0095A" w:rsidRPr="001C19CB" w:rsidRDefault="00D0095A" w:rsidP="00D0095A">
      <w:pPr>
        <w:pStyle w:val="Stils1"/>
        <w:spacing w:before="120" w:after="120" w:line="240" w:lineRule="auto"/>
        <w:ind w:left="357" w:hanging="357"/>
        <w:contextualSpacing w:val="0"/>
        <w:rPr>
          <w:lang w:eastAsia="lv-LV"/>
        </w:rPr>
      </w:pPr>
      <w:r w:rsidRPr="001C19CB">
        <w:rPr>
          <w:i/>
          <w:iCs/>
          <w:lang w:eastAsia="lv-LV"/>
        </w:rPr>
        <w:t>Komisija</w:t>
      </w:r>
      <w:r w:rsidRPr="001C19CB">
        <w:rPr>
          <w:lang w:eastAsia="lv-LV"/>
        </w:rPr>
        <w:t xml:space="preserve"> beidz savu darbu ar brīdi, kad pieņemts lēmums un parakstīts protokols par </w:t>
      </w:r>
      <w:r w:rsidRPr="001C19CB">
        <w:rPr>
          <w:i/>
          <w:iCs/>
          <w:lang w:eastAsia="lv-LV"/>
        </w:rPr>
        <w:t>Konkursa</w:t>
      </w:r>
      <w:r w:rsidRPr="001C19CB">
        <w:rPr>
          <w:lang w:eastAsia="lv-LV"/>
        </w:rPr>
        <w:t xml:space="preserve"> rezultātiem, un iesniegts priekšlikums </w:t>
      </w:r>
      <w:r w:rsidRPr="001C19CB">
        <w:rPr>
          <w:i/>
          <w:iCs/>
          <w:lang w:eastAsia="lv-LV"/>
        </w:rPr>
        <w:t>Sabiedrības</w:t>
      </w:r>
      <w:r w:rsidRPr="001C19CB">
        <w:rPr>
          <w:lang w:eastAsia="lv-LV"/>
        </w:rPr>
        <w:t xml:space="preserve"> kapitāla daļu turētājam. </w:t>
      </w:r>
    </w:p>
    <w:p w14:paraId="49E5DB30" w14:textId="77777777" w:rsidR="00421AE5" w:rsidRPr="001C19CB" w:rsidRDefault="00421AE5" w:rsidP="00953E34">
      <w:pPr>
        <w:pStyle w:val="Stils1"/>
        <w:spacing w:before="120" w:after="120" w:line="240" w:lineRule="auto"/>
        <w:ind w:left="357" w:hanging="357"/>
        <w:contextualSpacing w:val="0"/>
        <w:rPr>
          <w:lang w:eastAsia="lv-LV"/>
        </w:rPr>
      </w:pPr>
      <w:r w:rsidRPr="001C19CB">
        <w:rPr>
          <w:i/>
          <w:iCs/>
          <w:lang w:eastAsia="lv-LV"/>
        </w:rPr>
        <w:t>Pretendenta</w:t>
      </w:r>
      <w:r w:rsidRPr="001C19CB">
        <w:rPr>
          <w:lang w:eastAsia="lv-LV"/>
        </w:rPr>
        <w:t xml:space="preserve"> neierašanās, nepiedalīšanās kādā no </w:t>
      </w:r>
      <w:r w:rsidRPr="001C19CB">
        <w:rPr>
          <w:i/>
          <w:lang w:eastAsia="lv-LV"/>
        </w:rPr>
        <w:t>Konkursa</w:t>
      </w:r>
      <w:r w:rsidRPr="001C19CB">
        <w:rPr>
          <w:lang w:eastAsia="lv-LV"/>
        </w:rPr>
        <w:t xml:space="preserve"> kārtam iepriekš norunātā laikā un vietā, ja </w:t>
      </w:r>
      <w:r w:rsidRPr="001C19CB">
        <w:rPr>
          <w:i/>
          <w:lang w:eastAsia="lv-LV"/>
        </w:rPr>
        <w:t>Pretendents</w:t>
      </w:r>
      <w:r w:rsidRPr="001C19CB">
        <w:rPr>
          <w:lang w:eastAsia="lv-LV"/>
        </w:rPr>
        <w:t xml:space="preserve"> pirms plānotās tikšanās nav sniedzis informāciju par neierašanās attaisnojošiem iemesliem, uzskatāma par </w:t>
      </w:r>
      <w:r w:rsidRPr="001C19CB">
        <w:rPr>
          <w:i/>
          <w:iCs/>
          <w:lang w:eastAsia="lv-LV"/>
        </w:rPr>
        <w:t>Pretendenta</w:t>
      </w:r>
      <w:r w:rsidRPr="001C19CB">
        <w:rPr>
          <w:lang w:eastAsia="lv-LV"/>
        </w:rPr>
        <w:t xml:space="preserve"> kandidatūras atsaukumu.</w:t>
      </w:r>
    </w:p>
    <w:p w14:paraId="121696C2" w14:textId="77777777" w:rsidR="00421AE5" w:rsidRPr="001C19CB" w:rsidRDefault="00421AE5" w:rsidP="00953E34">
      <w:pPr>
        <w:pStyle w:val="Stils1"/>
        <w:spacing w:before="120" w:after="120" w:line="240" w:lineRule="auto"/>
        <w:ind w:left="357" w:hanging="357"/>
        <w:contextualSpacing w:val="0"/>
        <w:rPr>
          <w:lang w:eastAsia="lv-LV"/>
        </w:rPr>
      </w:pPr>
      <w:r w:rsidRPr="001C19CB">
        <w:rPr>
          <w:lang w:eastAsia="lv-LV"/>
        </w:rPr>
        <w:t xml:space="preserve">Ja </w:t>
      </w:r>
      <w:r w:rsidRPr="001C19CB">
        <w:rPr>
          <w:i/>
          <w:iCs/>
          <w:lang w:eastAsia="lv-LV"/>
        </w:rPr>
        <w:t>Komisijas</w:t>
      </w:r>
      <w:r w:rsidRPr="001C19CB">
        <w:rPr>
          <w:lang w:eastAsia="lv-LV"/>
        </w:rPr>
        <w:t xml:space="preserve"> rīcībā ir informācija, kas varētu liecināt, ka </w:t>
      </w:r>
      <w:r w:rsidRPr="001C19CB">
        <w:rPr>
          <w:i/>
          <w:iCs/>
          <w:lang w:eastAsia="lv-LV"/>
        </w:rPr>
        <w:t>Pretendenta</w:t>
      </w:r>
      <w:r w:rsidRPr="001C19CB">
        <w:rPr>
          <w:lang w:eastAsia="lv-LV"/>
        </w:rPr>
        <w:t xml:space="preserve"> reputācija nav nevainojama, </w:t>
      </w:r>
      <w:r w:rsidRPr="001C19CB">
        <w:rPr>
          <w:i/>
          <w:iCs/>
          <w:lang w:eastAsia="lv-LV"/>
        </w:rPr>
        <w:t>Komisijai</w:t>
      </w:r>
      <w:r w:rsidRPr="001C19CB">
        <w:rPr>
          <w:lang w:eastAsia="lv-LV"/>
        </w:rPr>
        <w:t xml:space="preserve"> ir pienākums izvērtēt to un pieņemt lēmumu par </w:t>
      </w:r>
      <w:r w:rsidRPr="001C19CB">
        <w:rPr>
          <w:i/>
          <w:iCs/>
          <w:lang w:eastAsia="lv-LV"/>
        </w:rPr>
        <w:t>Pretendenta</w:t>
      </w:r>
      <w:r w:rsidRPr="001C19CB">
        <w:rPr>
          <w:lang w:eastAsia="lv-LV"/>
        </w:rPr>
        <w:t xml:space="preserve"> virzīšanu turpmākajam vērtēšanas procesam. Reputācijas vērtēšana tiek paredzēta katrā </w:t>
      </w:r>
      <w:r w:rsidRPr="001C19CB">
        <w:rPr>
          <w:i/>
          <w:iCs/>
          <w:lang w:eastAsia="lv-LV"/>
        </w:rPr>
        <w:t xml:space="preserve">Konkursa </w:t>
      </w:r>
      <w:r w:rsidRPr="001C19CB">
        <w:rPr>
          <w:lang w:eastAsia="lv-LV"/>
        </w:rPr>
        <w:t xml:space="preserve">kārtā. </w:t>
      </w:r>
      <w:r w:rsidRPr="001C19CB">
        <w:rPr>
          <w:i/>
          <w:iCs/>
          <w:lang w:eastAsia="lv-LV"/>
        </w:rPr>
        <w:t>Pretendentu</w:t>
      </w:r>
      <w:r w:rsidRPr="001C19CB">
        <w:rPr>
          <w:lang w:eastAsia="lv-LV"/>
        </w:rPr>
        <w:t xml:space="preserve"> var izslēgt no turpmākā vērtēšanas procesa tikai ar vienbalsīgu visu komisijas locekļu lēmumu.</w:t>
      </w:r>
    </w:p>
    <w:p w14:paraId="07A24D8C" w14:textId="5EE2537D" w:rsidR="00421AE5" w:rsidRPr="001C19CB" w:rsidRDefault="00421AE5" w:rsidP="00953E34">
      <w:pPr>
        <w:pStyle w:val="Stils1"/>
        <w:spacing w:before="120" w:after="120" w:line="240" w:lineRule="auto"/>
        <w:ind w:left="357" w:hanging="357"/>
        <w:contextualSpacing w:val="0"/>
        <w:rPr>
          <w:lang w:eastAsia="lv-LV"/>
        </w:rPr>
      </w:pPr>
      <w:r w:rsidRPr="001C19CB">
        <w:rPr>
          <w:i/>
          <w:iCs/>
          <w:lang w:eastAsia="lv-LV"/>
        </w:rPr>
        <w:t>Pretendentu</w:t>
      </w:r>
      <w:r w:rsidRPr="001C19CB">
        <w:rPr>
          <w:lang w:eastAsia="lv-LV"/>
        </w:rPr>
        <w:t xml:space="preserve"> vērtēšanas process (</w:t>
      </w:r>
      <w:r w:rsidR="00131BBE">
        <w:rPr>
          <w:lang w:eastAsia="lv-LV"/>
        </w:rPr>
        <w:t xml:space="preserve">novērtēšanas kritēriji, </w:t>
      </w:r>
      <w:r w:rsidRPr="001C19CB">
        <w:rPr>
          <w:lang w:eastAsia="lv-LV"/>
        </w:rPr>
        <w:t xml:space="preserve">piešķirto punktu skaits un komisijas locekļu individuālie vērtējumi, </w:t>
      </w:r>
      <w:r w:rsidRPr="001C19CB">
        <w:rPr>
          <w:i/>
          <w:iCs/>
          <w:lang w:eastAsia="lv-LV"/>
        </w:rPr>
        <w:t>Pretendentu</w:t>
      </w:r>
      <w:r w:rsidRPr="001C19CB">
        <w:rPr>
          <w:lang w:eastAsia="lv-LV"/>
        </w:rPr>
        <w:t xml:space="preserve"> vārds, uzvārds un cita identificējoša informācija) </w:t>
      </w:r>
      <w:r w:rsidR="00843716">
        <w:rPr>
          <w:lang w:eastAsia="lv-LV"/>
        </w:rPr>
        <w:t xml:space="preserve">un </w:t>
      </w:r>
      <w:r w:rsidR="00E860A0">
        <w:rPr>
          <w:lang w:eastAsia="lv-LV"/>
        </w:rPr>
        <w:t xml:space="preserve">dokumentācija </w:t>
      </w:r>
      <w:r w:rsidRPr="001C19CB">
        <w:rPr>
          <w:lang w:eastAsia="lv-LV"/>
        </w:rPr>
        <w:t xml:space="preserve">ir ierobežotas pieejamības informācija, kas nav izpaužama. </w:t>
      </w:r>
    </w:p>
    <w:p w14:paraId="73344DEF" w14:textId="77777777" w:rsidR="004E03E1" w:rsidRPr="001C19CB" w:rsidRDefault="004E03E1" w:rsidP="004E03E1">
      <w:pPr>
        <w:pStyle w:val="Stils1"/>
        <w:spacing w:before="120" w:after="120" w:line="240" w:lineRule="auto"/>
        <w:ind w:left="357" w:hanging="357"/>
        <w:contextualSpacing w:val="0"/>
        <w:rPr>
          <w:lang w:eastAsia="lv-LV"/>
        </w:rPr>
      </w:pPr>
      <w:r w:rsidRPr="001C19CB">
        <w:rPr>
          <w:lang w:eastAsia="lv-LV"/>
        </w:rPr>
        <w:lastRenderedPageBreak/>
        <w:t>Kandidātu atlases un novērtēšanas procesā iegūtā informācija par pretendentiem netiek nodota vai izpausta trešajām personām, kā arī netiek veiktas citas darbības, kas būtu pretrunā ar normatīvajos aktos noteikto regulējumu fiziskās personas datu aizsardzības jomā.</w:t>
      </w:r>
    </w:p>
    <w:p w14:paraId="76D48246" w14:textId="66F6FF38" w:rsidR="000C21BE" w:rsidRDefault="00421AE5" w:rsidP="004E03E1">
      <w:pPr>
        <w:pStyle w:val="Stils1"/>
        <w:spacing w:line="240" w:lineRule="auto"/>
        <w:rPr>
          <w:lang w:eastAsia="lv-LV"/>
        </w:rPr>
      </w:pPr>
      <w:r w:rsidRPr="000C21BE">
        <w:rPr>
          <w:i/>
          <w:iCs/>
          <w:lang w:eastAsia="lv-LV"/>
        </w:rPr>
        <w:t>Konkursa</w:t>
      </w:r>
      <w:r w:rsidRPr="001C19CB">
        <w:rPr>
          <w:lang w:eastAsia="lv-LV"/>
        </w:rPr>
        <w:t xml:space="preserve"> laikā </w:t>
      </w:r>
      <w:r w:rsidRPr="000C21BE">
        <w:rPr>
          <w:i/>
          <w:iCs/>
          <w:lang w:eastAsia="lv-LV"/>
        </w:rPr>
        <w:t>Pretendentu</w:t>
      </w:r>
      <w:r w:rsidRPr="001C19CB">
        <w:rPr>
          <w:lang w:eastAsia="lv-LV"/>
        </w:rPr>
        <w:t xml:space="preserve"> iesniegtie dokumenti atpakaļ netiek izsniegti</w:t>
      </w:r>
      <w:r w:rsidR="000C21BE">
        <w:rPr>
          <w:lang w:eastAsia="lv-LV"/>
        </w:rPr>
        <w:t>. Kandidātu iesūtītie dokumenti un personas dati, uz vakances laiku un noteiktu laiku pēc norādītā termiņa beigām, Pārziņa - Aizkraukles novada pašvaldības -</w:t>
      </w:r>
      <w:r w:rsidR="00F44B92">
        <w:rPr>
          <w:lang w:eastAsia="lv-LV"/>
        </w:rPr>
        <w:t xml:space="preserve"> </w:t>
      </w:r>
      <w:r w:rsidR="000C21BE">
        <w:rPr>
          <w:lang w:eastAsia="lv-LV"/>
        </w:rPr>
        <w:t>leģitīmo interešu ietvaros tiks uzglabāti Pārziņa lietvedībā. Iesniedzot savu pieteikumu, Pretendents piekrīt savu personas datu apstrādei norādītās vakances pretendentu izvērtēšanas un atlases procesā un saziņai. Savu piekrišanu datu apstrādei norādītajiem mērķiem var atsaukt jebkurā laikā, sazinoties ar pārzini. Pārzinis garantē nenodot pretendenta personas datus trešajām personām, bez pretendenta rakstveida saskaņojuma.</w:t>
      </w:r>
    </w:p>
    <w:p w14:paraId="1FE32A07" w14:textId="77777777" w:rsidR="00693BD4" w:rsidRDefault="0061101A" w:rsidP="00421AE5">
      <w:pPr>
        <w:widowControl w:val="0"/>
        <w:spacing w:before="240" w:after="240" w:line="276" w:lineRule="auto"/>
        <w:jc w:val="both"/>
      </w:pPr>
      <w:r>
        <w:rPr>
          <w:rFonts w:ascii="Times New Roman" w:eastAsia="Times New Roman" w:hAnsi="Times New Roman" w:cs="Times New Roman"/>
          <w:sz w:val="24"/>
          <w:szCs w:val="24"/>
          <w:lang w:eastAsia="lv-LV"/>
        </w:rPr>
        <w:t>Pielikumā :</w:t>
      </w:r>
      <w:r w:rsidR="00693BD4" w:rsidRPr="00693BD4">
        <w:t xml:space="preserve"> </w:t>
      </w:r>
    </w:p>
    <w:p w14:paraId="583AE00F" w14:textId="666AACCB" w:rsidR="00B92B95" w:rsidRDefault="00693BD4" w:rsidP="00CD7064">
      <w:pPr>
        <w:widowControl w:val="0"/>
        <w:spacing w:after="0" w:line="240" w:lineRule="auto"/>
        <w:jc w:val="both"/>
        <w:rPr>
          <w:rFonts w:ascii="Times New Roman" w:eastAsia="Times New Roman" w:hAnsi="Times New Roman" w:cs="Times New Roman"/>
          <w:sz w:val="24"/>
          <w:szCs w:val="24"/>
          <w:lang w:eastAsia="lv-LV"/>
        </w:rPr>
      </w:pPr>
      <w:r w:rsidRPr="00693BD4">
        <w:rPr>
          <w:rFonts w:ascii="Times New Roman" w:eastAsia="Times New Roman" w:hAnsi="Times New Roman" w:cs="Times New Roman"/>
          <w:sz w:val="24"/>
          <w:szCs w:val="24"/>
          <w:lang w:eastAsia="lv-LV"/>
        </w:rPr>
        <w:t>1.pielikums</w:t>
      </w:r>
      <w:r>
        <w:rPr>
          <w:rFonts w:ascii="Times New Roman" w:eastAsia="Times New Roman" w:hAnsi="Times New Roman" w:cs="Times New Roman"/>
          <w:sz w:val="24"/>
          <w:szCs w:val="24"/>
          <w:lang w:eastAsia="lv-LV"/>
        </w:rPr>
        <w:t xml:space="preserve"> “Apliecinājums”</w:t>
      </w:r>
      <w:r w:rsidR="0073498A">
        <w:rPr>
          <w:rFonts w:ascii="Times New Roman" w:eastAsia="Times New Roman" w:hAnsi="Times New Roman" w:cs="Times New Roman"/>
          <w:sz w:val="24"/>
          <w:szCs w:val="24"/>
          <w:lang w:eastAsia="lv-LV"/>
        </w:rPr>
        <w:t>;</w:t>
      </w:r>
    </w:p>
    <w:p w14:paraId="141CD6EA" w14:textId="4F370D34" w:rsidR="00F74F01" w:rsidRDefault="009C7F1A" w:rsidP="00CD7064">
      <w:pPr>
        <w:widowControl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pielikums </w:t>
      </w:r>
      <w:r w:rsidR="004A5DCF">
        <w:rPr>
          <w:rFonts w:ascii="Times New Roman" w:eastAsia="Times New Roman" w:hAnsi="Times New Roman" w:cs="Times New Roman"/>
          <w:sz w:val="24"/>
          <w:szCs w:val="24"/>
          <w:lang w:eastAsia="lv-LV"/>
        </w:rPr>
        <w:t>“Kandidāta CV”</w:t>
      </w:r>
    </w:p>
    <w:p w14:paraId="3F1B848C" w14:textId="0CA7570A" w:rsidR="00693BD4" w:rsidRDefault="004A5DCF" w:rsidP="00CD7064">
      <w:pPr>
        <w:widowControl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72083F">
        <w:rPr>
          <w:rFonts w:ascii="Times New Roman" w:eastAsia="Times New Roman" w:hAnsi="Times New Roman" w:cs="Times New Roman"/>
          <w:sz w:val="24"/>
          <w:szCs w:val="24"/>
          <w:lang w:eastAsia="lv-LV"/>
        </w:rPr>
        <w:t>.pielikums “</w:t>
      </w:r>
      <w:r w:rsidR="0072083F" w:rsidRPr="0072083F">
        <w:rPr>
          <w:rFonts w:ascii="Times New Roman" w:eastAsia="Times New Roman" w:hAnsi="Times New Roman" w:cs="Times New Roman"/>
          <w:sz w:val="24"/>
          <w:szCs w:val="24"/>
          <w:lang w:eastAsia="lv-LV"/>
        </w:rPr>
        <w:t>Pretendentu novērtēšanas veidlapa</w:t>
      </w:r>
      <w:r w:rsidR="0072083F">
        <w:rPr>
          <w:rFonts w:ascii="Times New Roman" w:eastAsia="Times New Roman" w:hAnsi="Times New Roman" w:cs="Times New Roman"/>
          <w:sz w:val="24"/>
          <w:szCs w:val="24"/>
          <w:lang w:eastAsia="lv-LV"/>
        </w:rPr>
        <w:t xml:space="preserve"> </w:t>
      </w:r>
      <w:r w:rsidR="0073498A">
        <w:rPr>
          <w:rFonts w:ascii="Times New Roman" w:eastAsia="Times New Roman" w:hAnsi="Times New Roman" w:cs="Times New Roman"/>
          <w:sz w:val="24"/>
          <w:szCs w:val="24"/>
          <w:lang w:eastAsia="lv-LV"/>
        </w:rPr>
        <w:t xml:space="preserve">konkursa </w:t>
      </w:r>
      <w:r w:rsidR="0072083F">
        <w:rPr>
          <w:rFonts w:ascii="Times New Roman" w:eastAsia="Times New Roman" w:hAnsi="Times New Roman" w:cs="Times New Roman"/>
          <w:sz w:val="24"/>
          <w:szCs w:val="24"/>
          <w:lang w:eastAsia="lv-LV"/>
        </w:rPr>
        <w:t>I kārta”</w:t>
      </w:r>
      <w:r w:rsidR="00417E59">
        <w:rPr>
          <w:rFonts w:ascii="Times New Roman" w:eastAsia="Times New Roman" w:hAnsi="Times New Roman" w:cs="Times New Roman"/>
          <w:sz w:val="24"/>
          <w:szCs w:val="24"/>
          <w:lang w:eastAsia="lv-LV"/>
        </w:rPr>
        <w:t xml:space="preserve"> (</w:t>
      </w:r>
      <w:r w:rsidR="004B3F9E" w:rsidRPr="004B3F9E">
        <w:rPr>
          <w:rFonts w:ascii="Times New Roman" w:eastAsia="Times New Roman" w:hAnsi="Times New Roman" w:cs="Times New Roman"/>
          <w:i/>
          <w:iCs/>
          <w:sz w:val="24"/>
          <w:szCs w:val="24"/>
          <w:lang w:eastAsia="lv-LV"/>
        </w:rPr>
        <w:t>nav publicējams</w:t>
      </w:r>
      <w:r w:rsidR="00417E59">
        <w:rPr>
          <w:rFonts w:ascii="Times New Roman" w:eastAsia="Times New Roman" w:hAnsi="Times New Roman" w:cs="Times New Roman"/>
          <w:sz w:val="24"/>
          <w:szCs w:val="24"/>
          <w:lang w:eastAsia="lv-LV"/>
        </w:rPr>
        <w:t>)</w:t>
      </w:r>
      <w:r w:rsidR="0073498A">
        <w:rPr>
          <w:rFonts w:ascii="Times New Roman" w:eastAsia="Times New Roman" w:hAnsi="Times New Roman" w:cs="Times New Roman"/>
          <w:sz w:val="24"/>
          <w:szCs w:val="24"/>
          <w:lang w:eastAsia="lv-LV"/>
        </w:rPr>
        <w:t>;</w:t>
      </w:r>
    </w:p>
    <w:p w14:paraId="33078D03" w14:textId="6EA35741" w:rsidR="0073498A" w:rsidRDefault="004A5DCF" w:rsidP="00CD7064">
      <w:pPr>
        <w:widowControl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73498A">
        <w:rPr>
          <w:rFonts w:ascii="Times New Roman" w:eastAsia="Times New Roman" w:hAnsi="Times New Roman" w:cs="Times New Roman"/>
          <w:sz w:val="24"/>
          <w:szCs w:val="24"/>
          <w:lang w:eastAsia="lv-LV"/>
        </w:rPr>
        <w:t>.pielikums “</w:t>
      </w:r>
      <w:r w:rsidR="004A4D8D" w:rsidRPr="004A4D8D">
        <w:rPr>
          <w:rFonts w:ascii="Times New Roman" w:eastAsia="Times New Roman" w:hAnsi="Times New Roman" w:cs="Times New Roman"/>
          <w:sz w:val="24"/>
          <w:szCs w:val="24"/>
          <w:lang w:eastAsia="lv-LV"/>
        </w:rPr>
        <w:t>Pretendentu novērtēšanas veidlapa konkursa II kārtā</w:t>
      </w:r>
      <w:r w:rsidR="004A4D8D">
        <w:rPr>
          <w:rFonts w:ascii="Times New Roman" w:eastAsia="Times New Roman" w:hAnsi="Times New Roman" w:cs="Times New Roman"/>
          <w:sz w:val="24"/>
          <w:szCs w:val="24"/>
          <w:lang w:eastAsia="lv-LV"/>
        </w:rPr>
        <w:t>”</w:t>
      </w:r>
      <w:r w:rsidR="004B3F9E">
        <w:rPr>
          <w:rFonts w:ascii="Times New Roman" w:eastAsia="Times New Roman" w:hAnsi="Times New Roman" w:cs="Times New Roman"/>
          <w:sz w:val="24"/>
          <w:szCs w:val="24"/>
          <w:lang w:eastAsia="lv-LV"/>
        </w:rPr>
        <w:t xml:space="preserve"> (</w:t>
      </w:r>
      <w:r w:rsidR="004B3F9E" w:rsidRPr="004B3F9E">
        <w:rPr>
          <w:rFonts w:ascii="Times New Roman" w:eastAsia="Times New Roman" w:hAnsi="Times New Roman" w:cs="Times New Roman"/>
          <w:i/>
          <w:iCs/>
          <w:sz w:val="24"/>
          <w:szCs w:val="24"/>
          <w:lang w:eastAsia="lv-LV"/>
        </w:rPr>
        <w:t>nav publicējams</w:t>
      </w:r>
      <w:r w:rsidR="004B3F9E">
        <w:rPr>
          <w:rFonts w:ascii="Times New Roman" w:eastAsia="Times New Roman" w:hAnsi="Times New Roman" w:cs="Times New Roman"/>
          <w:sz w:val="24"/>
          <w:szCs w:val="24"/>
          <w:lang w:eastAsia="lv-LV"/>
        </w:rPr>
        <w:t>);</w:t>
      </w:r>
    </w:p>
    <w:p w14:paraId="687C8169" w14:textId="300B6647" w:rsidR="00CD7064" w:rsidRDefault="004A5DCF" w:rsidP="00CD7064">
      <w:pPr>
        <w:widowControl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CD7064">
        <w:rPr>
          <w:rFonts w:ascii="Times New Roman" w:eastAsia="Times New Roman" w:hAnsi="Times New Roman" w:cs="Times New Roman"/>
          <w:sz w:val="24"/>
          <w:szCs w:val="24"/>
          <w:lang w:eastAsia="lv-LV"/>
        </w:rPr>
        <w:t>.pielikums “</w:t>
      </w:r>
      <w:r w:rsidR="00CD7064" w:rsidRPr="00CD7064">
        <w:rPr>
          <w:rFonts w:ascii="Times New Roman" w:eastAsia="Times New Roman" w:hAnsi="Times New Roman" w:cs="Times New Roman"/>
          <w:sz w:val="24"/>
          <w:szCs w:val="24"/>
          <w:lang w:eastAsia="lv-LV"/>
        </w:rPr>
        <w:t>Kandidātu atlases rezultātu lapa</w:t>
      </w:r>
      <w:r w:rsidR="00CD7064">
        <w:rPr>
          <w:rFonts w:ascii="Times New Roman" w:eastAsia="Times New Roman" w:hAnsi="Times New Roman" w:cs="Times New Roman"/>
          <w:sz w:val="24"/>
          <w:szCs w:val="24"/>
          <w:lang w:eastAsia="lv-LV"/>
        </w:rPr>
        <w:t>”</w:t>
      </w:r>
      <w:r w:rsidR="004B3F9E" w:rsidRPr="004B3F9E">
        <w:t xml:space="preserve"> </w:t>
      </w:r>
      <w:r w:rsidR="004B3F9E" w:rsidRPr="004B3F9E">
        <w:rPr>
          <w:rFonts w:ascii="Times New Roman" w:eastAsia="Times New Roman" w:hAnsi="Times New Roman" w:cs="Times New Roman"/>
          <w:sz w:val="24"/>
          <w:szCs w:val="24"/>
          <w:lang w:eastAsia="lv-LV"/>
        </w:rPr>
        <w:t xml:space="preserve"> (</w:t>
      </w:r>
      <w:r w:rsidR="004B3F9E" w:rsidRPr="004B3F9E">
        <w:rPr>
          <w:rFonts w:ascii="Times New Roman" w:eastAsia="Times New Roman" w:hAnsi="Times New Roman" w:cs="Times New Roman"/>
          <w:i/>
          <w:iCs/>
          <w:sz w:val="24"/>
          <w:szCs w:val="24"/>
          <w:lang w:eastAsia="lv-LV"/>
        </w:rPr>
        <w:t>nav publicējams</w:t>
      </w:r>
      <w:r w:rsidR="004B3F9E">
        <w:rPr>
          <w:rFonts w:ascii="Times New Roman" w:eastAsia="Times New Roman" w:hAnsi="Times New Roman" w:cs="Times New Roman"/>
          <w:sz w:val="24"/>
          <w:szCs w:val="24"/>
          <w:lang w:eastAsia="lv-LV"/>
        </w:rPr>
        <w:t>).</w:t>
      </w:r>
    </w:p>
    <w:p w14:paraId="7EEF9F6C" w14:textId="77777777" w:rsidR="0061101A" w:rsidRPr="001C19CB" w:rsidRDefault="0061101A" w:rsidP="00421AE5">
      <w:pPr>
        <w:widowControl w:val="0"/>
        <w:spacing w:before="240" w:after="240" w:line="276" w:lineRule="auto"/>
        <w:jc w:val="both"/>
        <w:rPr>
          <w:rFonts w:ascii="Times New Roman" w:eastAsia="Times New Roman" w:hAnsi="Times New Roman" w:cs="Times New Roman"/>
          <w:sz w:val="24"/>
          <w:szCs w:val="24"/>
          <w:lang w:eastAsia="lv-LV"/>
        </w:rPr>
      </w:pPr>
    </w:p>
    <w:p w14:paraId="02DBE5C0" w14:textId="0550DE0C" w:rsidR="00155044" w:rsidRPr="00155044" w:rsidRDefault="00155044" w:rsidP="00E13E17">
      <w:pPr>
        <w:widowControl w:val="0"/>
        <w:spacing w:after="0" w:line="276" w:lineRule="auto"/>
        <w:jc w:val="center"/>
        <w:rPr>
          <w:rFonts w:ascii="Times New Roman" w:eastAsia="Times New Roman" w:hAnsi="Times New Roman" w:cs="Times New Roman"/>
          <w:kern w:val="0"/>
          <w:sz w:val="24"/>
          <w:szCs w:val="24"/>
          <w:lang w:eastAsia="lv-LV"/>
          <w14:ligatures w14:val="none"/>
        </w:rPr>
      </w:pPr>
      <w:r w:rsidRPr="00155044">
        <w:rPr>
          <w:rFonts w:ascii="Times New Roman" w:eastAsia="Times New Roman" w:hAnsi="Times New Roman" w:cs="Times New Roman"/>
          <w:kern w:val="0"/>
          <w:sz w:val="24"/>
          <w:szCs w:val="24"/>
          <w:lang w:eastAsia="lv-LV"/>
          <w14:ligatures w14:val="none"/>
        </w:rPr>
        <w:t>Nominācijas komisijas vadītājs</w:t>
      </w:r>
      <w:r w:rsidRPr="00155044">
        <w:rPr>
          <w:rFonts w:ascii="Times New Roman" w:eastAsia="Times New Roman" w:hAnsi="Times New Roman" w:cs="Times New Roman"/>
          <w:kern w:val="0"/>
          <w:sz w:val="24"/>
          <w:szCs w:val="24"/>
          <w:lang w:eastAsia="lv-LV"/>
          <w14:ligatures w14:val="none"/>
        </w:rPr>
        <w:tab/>
      </w:r>
      <w:r w:rsidRPr="00155044">
        <w:rPr>
          <w:rFonts w:ascii="Times New Roman" w:eastAsia="Times New Roman" w:hAnsi="Times New Roman" w:cs="Times New Roman"/>
          <w:kern w:val="0"/>
          <w:sz w:val="24"/>
          <w:szCs w:val="24"/>
          <w:lang w:eastAsia="lv-LV"/>
          <w14:ligatures w14:val="none"/>
        </w:rPr>
        <w:tab/>
      </w:r>
      <w:r w:rsidRPr="00155044">
        <w:rPr>
          <w:rFonts w:ascii="Times New Roman" w:eastAsia="Times New Roman" w:hAnsi="Times New Roman" w:cs="Times New Roman"/>
          <w:kern w:val="0"/>
          <w:sz w:val="24"/>
          <w:szCs w:val="24"/>
          <w:lang w:eastAsia="lv-LV"/>
          <w14:ligatures w14:val="none"/>
        </w:rPr>
        <w:tab/>
      </w:r>
      <w:r w:rsidRPr="00155044">
        <w:rPr>
          <w:rFonts w:ascii="Times New Roman" w:eastAsia="Times New Roman" w:hAnsi="Times New Roman" w:cs="Times New Roman"/>
          <w:kern w:val="0"/>
          <w:sz w:val="24"/>
          <w:szCs w:val="24"/>
          <w:lang w:eastAsia="lv-LV"/>
          <w14:ligatures w14:val="none"/>
        </w:rPr>
        <w:tab/>
        <w:t xml:space="preserve">                           </w:t>
      </w:r>
      <w:r w:rsidR="00417E59">
        <w:rPr>
          <w:rFonts w:ascii="Times New Roman" w:eastAsia="Times New Roman" w:hAnsi="Times New Roman" w:cs="Times New Roman"/>
          <w:kern w:val="0"/>
          <w:sz w:val="24"/>
          <w:szCs w:val="24"/>
          <w:lang w:eastAsia="lv-LV"/>
          <w14:ligatures w14:val="none"/>
        </w:rPr>
        <w:t>Uldis Riekstiņš</w:t>
      </w:r>
    </w:p>
    <w:sectPr w:rsidR="00155044" w:rsidRPr="00155044" w:rsidSect="0020336D">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7876" w14:textId="77777777" w:rsidR="000C2C2F" w:rsidRDefault="000C2C2F" w:rsidP="00644250">
      <w:pPr>
        <w:spacing w:after="0" w:line="240" w:lineRule="auto"/>
      </w:pPr>
      <w:r>
        <w:separator/>
      </w:r>
    </w:p>
  </w:endnote>
  <w:endnote w:type="continuationSeparator" w:id="0">
    <w:p w14:paraId="26B5735E" w14:textId="77777777" w:rsidR="000C2C2F" w:rsidRDefault="000C2C2F" w:rsidP="0064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09087"/>
      <w:docPartObj>
        <w:docPartGallery w:val="Page Numbers (Bottom of Page)"/>
        <w:docPartUnique/>
      </w:docPartObj>
    </w:sdtPr>
    <w:sdtEndPr/>
    <w:sdtContent>
      <w:p w14:paraId="7A7AB0D0" w14:textId="2877C087" w:rsidR="00644250" w:rsidRDefault="00644250">
        <w:pPr>
          <w:pStyle w:val="Kjene"/>
          <w:jc w:val="center"/>
        </w:pPr>
        <w:r>
          <w:fldChar w:fldCharType="begin"/>
        </w:r>
        <w:r>
          <w:instrText>PAGE   \* MERGEFORMAT</w:instrText>
        </w:r>
        <w:r>
          <w:fldChar w:fldCharType="separate"/>
        </w:r>
        <w:r>
          <w:t>2</w:t>
        </w:r>
        <w:r>
          <w:fldChar w:fldCharType="end"/>
        </w:r>
      </w:p>
    </w:sdtContent>
  </w:sdt>
  <w:p w14:paraId="5B85224F" w14:textId="77777777" w:rsidR="00644250" w:rsidRDefault="006442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0317" w14:textId="77777777" w:rsidR="000C2C2F" w:rsidRDefault="000C2C2F" w:rsidP="00644250">
      <w:pPr>
        <w:spacing w:after="0" w:line="240" w:lineRule="auto"/>
      </w:pPr>
      <w:r>
        <w:separator/>
      </w:r>
    </w:p>
  </w:footnote>
  <w:footnote w:type="continuationSeparator" w:id="0">
    <w:p w14:paraId="6CEE0ECC" w14:textId="77777777" w:rsidR="000C2C2F" w:rsidRDefault="000C2C2F" w:rsidP="00644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0E72627C"/>
    <w:multiLevelType w:val="hybridMultilevel"/>
    <w:tmpl w:val="6D0282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B8561B"/>
    <w:multiLevelType w:val="multilevel"/>
    <w:tmpl w:val="FD309D68"/>
    <w:styleLink w:val="Stils3"/>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8313A71"/>
    <w:multiLevelType w:val="multilevel"/>
    <w:tmpl w:val="B2A8813C"/>
    <w:lvl w:ilvl="0">
      <w:start w:val="16"/>
      <w:numFmt w:val="decimal"/>
      <w:lvlText w:val="%1."/>
      <w:lvlJc w:val="left"/>
      <w:pPr>
        <w:ind w:left="360" w:hanging="360"/>
      </w:pPr>
      <w:rPr>
        <w:strike w:val="0"/>
        <w:color w:val="auto"/>
        <w:sz w:val="22"/>
        <w:szCs w:val="22"/>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0D37F7"/>
    <w:multiLevelType w:val="hybridMultilevel"/>
    <w:tmpl w:val="839C73C6"/>
    <w:lvl w:ilvl="0" w:tplc="01C6422A">
      <w:start w:val="1"/>
      <w:numFmt w:val="bullet"/>
      <w:lvlText w:val="-"/>
      <w:lvlJc w:val="left"/>
      <w:pPr>
        <w:ind w:left="1778" w:hanging="360"/>
      </w:pPr>
      <w:rPr>
        <w:rFonts w:ascii="Courier New" w:hAnsi="Courier New" w:hint="default"/>
        <w:b/>
        <w:i w:val="0"/>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5" w15:restartNumberingAfterBreak="0">
    <w:nsid w:val="2C200133"/>
    <w:multiLevelType w:val="multilevel"/>
    <w:tmpl w:val="FAF667DC"/>
    <w:lvl w:ilvl="0">
      <w:start w:val="15"/>
      <w:numFmt w:val="decimal"/>
      <w:lvlText w:val="%1."/>
      <w:lvlJc w:val="left"/>
      <w:pPr>
        <w:ind w:left="360" w:hanging="360"/>
      </w:pPr>
      <w:rPr>
        <w:rFonts w:hint="default"/>
        <w:color w:val="auto"/>
      </w:rPr>
    </w:lvl>
    <w:lvl w:ilvl="1">
      <w:start w:val="1"/>
      <w:numFmt w:val="decimal"/>
      <w:pStyle w:val="Stils5"/>
      <w:lvlText w:val="%1.%2."/>
      <w:lvlJc w:val="left"/>
      <w:pPr>
        <w:ind w:left="792" w:hanging="432"/>
      </w:pPr>
      <w:rPr>
        <w:rFonts w:hint="default"/>
        <w:color w:val="auto"/>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5D1537"/>
    <w:multiLevelType w:val="hybridMultilevel"/>
    <w:tmpl w:val="F0686D7E"/>
    <w:lvl w:ilvl="0" w:tplc="01C6422A">
      <w:start w:val="1"/>
      <w:numFmt w:val="bullet"/>
      <w:lvlText w:val="-"/>
      <w:lvlJc w:val="left"/>
      <w:pPr>
        <w:ind w:left="720" w:hanging="360"/>
      </w:pPr>
      <w:rPr>
        <w:rFonts w:ascii="Courier New" w:hAnsi="Courier New"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682387"/>
    <w:multiLevelType w:val="multilevel"/>
    <w:tmpl w:val="7D824C7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A20D9E"/>
    <w:multiLevelType w:val="multilevel"/>
    <w:tmpl w:val="3B8AA880"/>
    <w:lvl w:ilvl="0">
      <w:start w:val="16"/>
      <w:numFmt w:val="decimal"/>
      <w:lvlText w:val="%1."/>
      <w:lvlJc w:val="left"/>
      <w:pPr>
        <w:ind w:left="360" w:hanging="360"/>
      </w:pPr>
      <w:rPr>
        <w:rFonts w:hint="default"/>
        <w:sz w:val="22"/>
        <w:szCs w:val="26"/>
      </w:rPr>
    </w:lvl>
    <w:lvl w:ilvl="1">
      <w:start w:val="1"/>
      <w:numFmt w:val="bullet"/>
      <w:lvlText w:val=""/>
      <w:lvlJc w:val="left"/>
      <w:pPr>
        <w:ind w:left="3693" w:hanging="432"/>
      </w:pPr>
      <w:rPr>
        <w:rFonts w:ascii="Symbol" w:hAnsi="Symbol" w:hint="default"/>
      </w:rPr>
    </w:lvl>
    <w:lvl w:ilvl="2">
      <w:start w:val="1"/>
      <w:numFmt w:val="bullet"/>
      <w:lvlText w:val="-"/>
      <w:lvlJc w:val="left"/>
      <w:pPr>
        <w:ind w:left="1224" w:hanging="504"/>
      </w:pPr>
      <w:rPr>
        <w:rFonts w:ascii="Courier New" w:hAnsi="Courier New"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283341"/>
    <w:multiLevelType w:val="multilevel"/>
    <w:tmpl w:val="B2A8813C"/>
    <w:lvl w:ilvl="0">
      <w:start w:val="16"/>
      <w:numFmt w:val="decimal"/>
      <w:lvlText w:val="%1."/>
      <w:lvlJc w:val="left"/>
      <w:pPr>
        <w:ind w:left="360" w:hanging="360"/>
      </w:pPr>
      <w:rPr>
        <w:strike w:val="0"/>
        <w:color w:val="auto"/>
        <w:sz w:val="22"/>
        <w:szCs w:val="22"/>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047759"/>
    <w:multiLevelType w:val="hybridMultilevel"/>
    <w:tmpl w:val="3DEE2390"/>
    <w:lvl w:ilvl="0" w:tplc="01C6422A">
      <w:start w:val="1"/>
      <w:numFmt w:val="bullet"/>
      <w:lvlText w:val="-"/>
      <w:lvlJc w:val="left"/>
      <w:pPr>
        <w:ind w:left="1778" w:hanging="360"/>
      </w:pPr>
      <w:rPr>
        <w:rFonts w:ascii="Courier New" w:hAnsi="Courier New" w:hint="default"/>
        <w:b/>
        <w:i w:val="0"/>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11" w15:restartNumberingAfterBreak="0">
    <w:nsid w:val="41F80F2A"/>
    <w:multiLevelType w:val="hybridMultilevel"/>
    <w:tmpl w:val="DA4AC430"/>
    <w:lvl w:ilvl="0" w:tplc="ADE6E738">
      <w:start w:val="1"/>
      <w:numFmt w:val="decimal"/>
      <w:lvlText w:val="%1."/>
      <w:lvlJc w:val="left"/>
      <w:pPr>
        <w:ind w:left="1431" w:hanging="360"/>
      </w:pPr>
    </w:lvl>
    <w:lvl w:ilvl="1" w:tplc="04260019">
      <w:start w:val="1"/>
      <w:numFmt w:val="lowerLetter"/>
      <w:lvlText w:val="%2."/>
      <w:lvlJc w:val="left"/>
      <w:pPr>
        <w:ind w:left="2151" w:hanging="360"/>
      </w:pPr>
    </w:lvl>
    <w:lvl w:ilvl="2" w:tplc="0426001B">
      <w:start w:val="1"/>
      <w:numFmt w:val="lowerRoman"/>
      <w:lvlText w:val="%3."/>
      <w:lvlJc w:val="right"/>
      <w:pPr>
        <w:ind w:left="2871" w:hanging="180"/>
      </w:pPr>
    </w:lvl>
    <w:lvl w:ilvl="3" w:tplc="0426000F">
      <w:start w:val="1"/>
      <w:numFmt w:val="decimal"/>
      <w:lvlText w:val="%4."/>
      <w:lvlJc w:val="left"/>
      <w:pPr>
        <w:ind w:left="3591" w:hanging="360"/>
      </w:pPr>
    </w:lvl>
    <w:lvl w:ilvl="4" w:tplc="04260019">
      <w:start w:val="1"/>
      <w:numFmt w:val="lowerLetter"/>
      <w:lvlText w:val="%5."/>
      <w:lvlJc w:val="left"/>
      <w:pPr>
        <w:ind w:left="4311" w:hanging="360"/>
      </w:pPr>
    </w:lvl>
    <w:lvl w:ilvl="5" w:tplc="0426001B">
      <w:start w:val="1"/>
      <w:numFmt w:val="lowerRoman"/>
      <w:lvlText w:val="%6."/>
      <w:lvlJc w:val="right"/>
      <w:pPr>
        <w:ind w:left="5031" w:hanging="180"/>
      </w:pPr>
    </w:lvl>
    <w:lvl w:ilvl="6" w:tplc="0426000F">
      <w:start w:val="1"/>
      <w:numFmt w:val="decimal"/>
      <w:lvlText w:val="%7."/>
      <w:lvlJc w:val="left"/>
      <w:pPr>
        <w:ind w:left="5751" w:hanging="360"/>
      </w:pPr>
    </w:lvl>
    <w:lvl w:ilvl="7" w:tplc="04260019">
      <w:start w:val="1"/>
      <w:numFmt w:val="lowerLetter"/>
      <w:lvlText w:val="%8."/>
      <w:lvlJc w:val="left"/>
      <w:pPr>
        <w:ind w:left="6471" w:hanging="360"/>
      </w:pPr>
    </w:lvl>
    <w:lvl w:ilvl="8" w:tplc="0426001B">
      <w:start w:val="1"/>
      <w:numFmt w:val="lowerRoman"/>
      <w:lvlText w:val="%9."/>
      <w:lvlJc w:val="right"/>
      <w:pPr>
        <w:ind w:left="7191" w:hanging="180"/>
      </w:pPr>
    </w:lvl>
  </w:abstractNum>
  <w:abstractNum w:abstractNumId="12" w15:restartNumberingAfterBreak="0">
    <w:nsid w:val="4A0D21CB"/>
    <w:multiLevelType w:val="multilevel"/>
    <w:tmpl w:val="9D02D3EC"/>
    <w:styleLink w:val="Stils4"/>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5A57F2"/>
    <w:multiLevelType w:val="hybridMultilevel"/>
    <w:tmpl w:val="64A4596C"/>
    <w:lvl w:ilvl="0" w:tplc="01C6422A">
      <w:start w:val="1"/>
      <w:numFmt w:val="bullet"/>
      <w:lvlText w:val="-"/>
      <w:lvlJc w:val="left"/>
      <w:pPr>
        <w:ind w:left="2160" w:hanging="360"/>
      </w:pPr>
      <w:rPr>
        <w:rFonts w:ascii="Courier New" w:hAnsi="Courier New" w:hint="default"/>
        <w:b/>
        <w:i w:val="0"/>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4" w15:restartNumberingAfterBreak="0">
    <w:nsid w:val="4D091FE2"/>
    <w:multiLevelType w:val="multilevel"/>
    <w:tmpl w:val="C9068706"/>
    <w:styleLink w:val="Stils2"/>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5A51DE"/>
    <w:multiLevelType w:val="hybridMultilevel"/>
    <w:tmpl w:val="D3E23868"/>
    <w:lvl w:ilvl="0" w:tplc="01C6422A">
      <w:start w:val="1"/>
      <w:numFmt w:val="bullet"/>
      <w:lvlText w:val="-"/>
      <w:lvlJc w:val="left"/>
      <w:pPr>
        <w:ind w:left="720" w:hanging="360"/>
      </w:pPr>
      <w:rPr>
        <w:rFonts w:ascii="Courier New" w:hAnsi="Courier New"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63A7AE9"/>
    <w:multiLevelType w:val="hybridMultilevel"/>
    <w:tmpl w:val="1E38AFA0"/>
    <w:lvl w:ilvl="0" w:tplc="01C6422A">
      <w:start w:val="1"/>
      <w:numFmt w:val="bullet"/>
      <w:lvlText w:val="-"/>
      <w:lvlJc w:val="left"/>
      <w:pPr>
        <w:ind w:left="720" w:hanging="360"/>
      </w:pPr>
      <w:rPr>
        <w:rFonts w:ascii="Courier New" w:hAnsi="Courier New"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B8C3623"/>
    <w:multiLevelType w:val="hybridMultilevel"/>
    <w:tmpl w:val="1BE2FBC6"/>
    <w:lvl w:ilvl="0" w:tplc="01C6422A">
      <w:start w:val="1"/>
      <w:numFmt w:val="bullet"/>
      <w:lvlText w:val="-"/>
      <w:lvlJc w:val="left"/>
      <w:pPr>
        <w:ind w:left="2138" w:hanging="360"/>
      </w:pPr>
      <w:rPr>
        <w:rFonts w:ascii="Courier New" w:hAnsi="Courier New" w:hint="default"/>
        <w:b/>
        <w:i w:val="0"/>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8" w15:restartNumberingAfterBreak="0">
    <w:nsid w:val="6C460F45"/>
    <w:multiLevelType w:val="hybridMultilevel"/>
    <w:tmpl w:val="F9E8CEF4"/>
    <w:lvl w:ilvl="0" w:tplc="0426000F">
      <w:start w:val="4"/>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3D74228"/>
    <w:multiLevelType w:val="multilevel"/>
    <w:tmpl w:val="50BEE47E"/>
    <w:lvl w:ilvl="0">
      <w:start w:val="1"/>
      <w:numFmt w:val="bullet"/>
      <w:lvlText w:val=""/>
      <w:lvlJc w:val="left"/>
      <w:pPr>
        <w:ind w:left="360" w:hanging="360"/>
      </w:pPr>
      <w:rPr>
        <w:rFonts w:ascii="Symbol" w:hAnsi="Symbol" w:hint="default"/>
        <w:sz w:val="22"/>
        <w:szCs w:val="26"/>
      </w:rPr>
    </w:lvl>
    <w:lvl w:ilvl="1">
      <w:start w:val="1"/>
      <w:numFmt w:val="bullet"/>
      <w:lvlText w:val=""/>
      <w:lvlJc w:val="left"/>
      <w:pPr>
        <w:ind w:left="3693" w:hanging="432"/>
      </w:pPr>
      <w:rPr>
        <w:rFonts w:ascii="Symbol" w:hAnsi="Symbol" w:hint="default"/>
      </w:rPr>
    </w:lvl>
    <w:lvl w:ilvl="2">
      <w:start w:val="1"/>
      <w:numFmt w:val="bullet"/>
      <w:lvlText w:val="-"/>
      <w:lvlJc w:val="left"/>
      <w:pPr>
        <w:ind w:left="1781" w:hanging="504"/>
      </w:pPr>
      <w:rPr>
        <w:rFonts w:ascii="Courier New" w:hAnsi="Courier New"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6753A4"/>
    <w:multiLevelType w:val="multilevel"/>
    <w:tmpl w:val="EA4E3092"/>
    <w:lvl w:ilvl="0">
      <w:start w:val="1"/>
      <w:numFmt w:val="decimal"/>
      <w:pStyle w:val="Stils1"/>
      <w:lvlText w:val="%1."/>
      <w:lvlJc w:val="left"/>
      <w:pPr>
        <w:ind w:left="360" w:hanging="360"/>
      </w:pPr>
      <w:rPr>
        <w:i w:val="0"/>
        <w:iCs w:val="0"/>
        <w:color w:val="auto"/>
      </w:rPr>
    </w:lvl>
    <w:lvl w:ilvl="1">
      <w:start w:val="1"/>
      <w:numFmt w:val="decimal"/>
      <w:pStyle w:val="2"/>
      <w:lvlText w:val="%1.%2."/>
      <w:lvlJc w:val="left"/>
      <w:pPr>
        <w:ind w:left="792" w:hanging="432"/>
      </w:pPr>
      <w:rPr>
        <w:color w:val="auto"/>
      </w:rPr>
    </w:lvl>
    <w:lvl w:ilvl="2">
      <w:start w:val="1"/>
      <w:numFmt w:val="decimal"/>
      <w:pStyle w:val="Stils6"/>
      <w:lvlText w:val="%1.%2.%3."/>
      <w:lvlJc w:val="left"/>
      <w:pPr>
        <w:ind w:left="1214" w:hanging="504"/>
      </w:pPr>
      <w:rPr>
        <w:rFonts w:ascii="Times New Roman" w:hAnsi="Times New Roman" w:cs="Times New Roman" w:hint="default"/>
        <w:strike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D25A2C"/>
    <w:multiLevelType w:val="multilevel"/>
    <w:tmpl w:val="22E6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C874D6"/>
    <w:multiLevelType w:val="multilevel"/>
    <w:tmpl w:val="679E9CA0"/>
    <w:lvl w:ilvl="0">
      <w:start w:val="1"/>
      <w:numFmt w:val="decimal"/>
      <w:lvlText w:val="%1."/>
      <w:lvlJc w:val="left"/>
      <w:pPr>
        <w:ind w:left="4685" w:hanging="432"/>
      </w:pPr>
      <w:rPr>
        <w:rFonts w:hint="default"/>
      </w:rPr>
    </w:lvl>
    <w:lvl w:ilvl="1">
      <w:start w:val="1"/>
      <w:numFmt w:val="decimal"/>
      <w:lvlText w:val="%1.%2"/>
      <w:lvlJc w:val="left"/>
      <w:pPr>
        <w:ind w:left="6531"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13170008">
    <w:abstractNumId w:val="14"/>
  </w:num>
  <w:num w:numId="2" w16cid:durableId="1185365568">
    <w:abstractNumId w:val="2"/>
  </w:num>
  <w:num w:numId="3" w16cid:durableId="1923684626">
    <w:abstractNumId w:val="12"/>
  </w:num>
  <w:num w:numId="4" w16cid:durableId="698312486">
    <w:abstractNumId w:val="20"/>
  </w:num>
  <w:num w:numId="5" w16cid:durableId="470907634">
    <w:abstractNumId w:val="5"/>
  </w:num>
  <w:num w:numId="6" w16cid:durableId="116991559">
    <w:abstractNumId w:val="3"/>
  </w:num>
  <w:num w:numId="7" w16cid:durableId="2006281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377976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703547">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5151874">
    <w:abstractNumId w:val="6"/>
  </w:num>
  <w:num w:numId="11" w16cid:durableId="891304898">
    <w:abstractNumId w:val="4"/>
  </w:num>
  <w:num w:numId="12" w16cid:durableId="1107043646">
    <w:abstractNumId w:val="8"/>
  </w:num>
  <w:num w:numId="13" w16cid:durableId="1642347799">
    <w:abstractNumId w:val="19"/>
  </w:num>
  <w:num w:numId="14" w16cid:durableId="1918199493">
    <w:abstractNumId w:val="22"/>
  </w:num>
  <w:num w:numId="15" w16cid:durableId="2123064218">
    <w:abstractNumId w:val="9"/>
  </w:num>
  <w:num w:numId="16" w16cid:durableId="876350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516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1754050">
    <w:abstractNumId w:val="11"/>
  </w:num>
  <w:num w:numId="19" w16cid:durableId="214592827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4043936">
    <w:abstractNumId w:val="21"/>
  </w:num>
  <w:num w:numId="21" w16cid:durableId="1057586296">
    <w:abstractNumId w:val="15"/>
  </w:num>
  <w:num w:numId="22" w16cid:durableId="488521469">
    <w:abstractNumId w:val="1"/>
  </w:num>
  <w:num w:numId="23" w16cid:durableId="1478062568">
    <w:abstractNumId w:val="10"/>
  </w:num>
  <w:num w:numId="24" w16cid:durableId="294337688">
    <w:abstractNumId w:val="13"/>
  </w:num>
  <w:num w:numId="25" w16cid:durableId="928928742">
    <w:abstractNumId w:val="17"/>
  </w:num>
  <w:num w:numId="26" w16cid:durableId="244651011">
    <w:abstractNumId w:val="16"/>
  </w:num>
  <w:num w:numId="27" w16cid:durableId="975571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0A"/>
    <w:rsid w:val="000067A6"/>
    <w:rsid w:val="000110E7"/>
    <w:rsid w:val="00017EA7"/>
    <w:rsid w:val="000205F7"/>
    <w:rsid w:val="0003436D"/>
    <w:rsid w:val="00040EFE"/>
    <w:rsid w:val="00043643"/>
    <w:rsid w:val="00045A19"/>
    <w:rsid w:val="0005685A"/>
    <w:rsid w:val="00057EFB"/>
    <w:rsid w:val="00064604"/>
    <w:rsid w:val="00072CF1"/>
    <w:rsid w:val="000735B7"/>
    <w:rsid w:val="0007394B"/>
    <w:rsid w:val="000765C3"/>
    <w:rsid w:val="000876D5"/>
    <w:rsid w:val="00091567"/>
    <w:rsid w:val="0009646F"/>
    <w:rsid w:val="000B0759"/>
    <w:rsid w:val="000C2094"/>
    <w:rsid w:val="000C21BE"/>
    <w:rsid w:val="000C29F8"/>
    <w:rsid w:val="000C2C2F"/>
    <w:rsid w:val="000C323B"/>
    <w:rsid w:val="000C4C1E"/>
    <w:rsid w:val="000E0B83"/>
    <w:rsid w:val="000E7F58"/>
    <w:rsid w:val="000F751A"/>
    <w:rsid w:val="00115E96"/>
    <w:rsid w:val="00117A00"/>
    <w:rsid w:val="00127020"/>
    <w:rsid w:val="001277DF"/>
    <w:rsid w:val="00131BBE"/>
    <w:rsid w:val="00132F41"/>
    <w:rsid w:val="00133966"/>
    <w:rsid w:val="00135EFC"/>
    <w:rsid w:val="00137DDF"/>
    <w:rsid w:val="00137F08"/>
    <w:rsid w:val="001472F6"/>
    <w:rsid w:val="00155044"/>
    <w:rsid w:val="001561D8"/>
    <w:rsid w:val="001570EC"/>
    <w:rsid w:val="001722A9"/>
    <w:rsid w:val="00176056"/>
    <w:rsid w:val="00186537"/>
    <w:rsid w:val="00186F35"/>
    <w:rsid w:val="00187E27"/>
    <w:rsid w:val="00194076"/>
    <w:rsid w:val="001A0A2B"/>
    <w:rsid w:val="001A664F"/>
    <w:rsid w:val="001A7742"/>
    <w:rsid w:val="001A7BFF"/>
    <w:rsid w:val="001B0B27"/>
    <w:rsid w:val="001B0C5E"/>
    <w:rsid w:val="001B646B"/>
    <w:rsid w:val="001C188D"/>
    <w:rsid w:val="001C19CB"/>
    <w:rsid w:val="001C76C8"/>
    <w:rsid w:val="001D0476"/>
    <w:rsid w:val="001D7F32"/>
    <w:rsid w:val="001F1EC6"/>
    <w:rsid w:val="0020336D"/>
    <w:rsid w:val="00203CC9"/>
    <w:rsid w:val="00204A7B"/>
    <w:rsid w:val="00205807"/>
    <w:rsid w:val="002104F7"/>
    <w:rsid w:val="002121A9"/>
    <w:rsid w:val="0022226F"/>
    <w:rsid w:val="0023190B"/>
    <w:rsid w:val="00231DF0"/>
    <w:rsid w:val="002348DA"/>
    <w:rsid w:val="00240DA9"/>
    <w:rsid w:val="00246FF7"/>
    <w:rsid w:val="0024709E"/>
    <w:rsid w:val="00247171"/>
    <w:rsid w:val="00247518"/>
    <w:rsid w:val="00260EE9"/>
    <w:rsid w:val="00263EC9"/>
    <w:rsid w:val="00266E72"/>
    <w:rsid w:val="00271F3F"/>
    <w:rsid w:val="0028078D"/>
    <w:rsid w:val="00286F29"/>
    <w:rsid w:val="00293360"/>
    <w:rsid w:val="00293592"/>
    <w:rsid w:val="00295205"/>
    <w:rsid w:val="00297CFD"/>
    <w:rsid w:val="002A0191"/>
    <w:rsid w:val="002A17A2"/>
    <w:rsid w:val="002A1D7D"/>
    <w:rsid w:val="002A7867"/>
    <w:rsid w:val="002B29F1"/>
    <w:rsid w:val="002C1844"/>
    <w:rsid w:val="002C2DBC"/>
    <w:rsid w:val="002C5577"/>
    <w:rsid w:val="002D0118"/>
    <w:rsid w:val="002D5066"/>
    <w:rsid w:val="002E07A7"/>
    <w:rsid w:val="002E1361"/>
    <w:rsid w:val="002F2CD5"/>
    <w:rsid w:val="0030144F"/>
    <w:rsid w:val="00301836"/>
    <w:rsid w:val="003105A2"/>
    <w:rsid w:val="00315809"/>
    <w:rsid w:val="00325196"/>
    <w:rsid w:val="003445A8"/>
    <w:rsid w:val="00355047"/>
    <w:rsid w:val="00362BA4"/>
    <w:rsid w:val="00364D32"/>
    <w:rsid w:val="00365846"/>
    <w:rsid w:val="003738BE"/>
    <w:rsid w:val="00386B01"/>
    <w:rsid w:val="003937D4"/>
    <w:rsid w:val="003A5791"/>
    <w:rsid w:val="003B6D38"/>
    <w:rsid w:val="003C4CC2"/>
    <w:rsid w:val="003C530C"/>
    <w:rsid w:val="003C6893"/>
    <w:rsid w:val="003D1BA3"/>
    <w:rsid w:val="003D4E9F"/>
    <w:rsid w:val="003E3638"/>
    <w:rsid w:val="003E660D"/>
    <w:rsid w:val="003F3104"/>
    <w:rsid w:val="003F4DA1"/>
    <w:rsid w:val="00411219"/>
    <w:rsid w:val="004117A2"/>
    <w:rsid w:val="004143E9"/>
    <w:rsid w:val="00417565"/>
    <w:rsid w:val="00417A11"/>
    <w:rsid w:val="00417E59"/>
    <w:rsid w:val="00421AE5"/>
    <w:rsid w:val="00423C69"/>
    <w:rsid w:val="0042682E"/>
    <w:rsid w:val="0042736D"/>
    <w:rsid w:val="0043363E"/>
    <w:rsid w:val="0043458D"/>
    <w:rsid w:val="00435D11"/>
    <w:rsid w:val="004414B7"/>
    <w:rsid w:val="00442887"/>
    <w:rsid w:val="00447EE0"/>
    <w:rsid w:val="00455BF6"/>
    <w:rsid w:val="00455BF8"/>
    <w:rsid w:val="00482A7E"/>
    <w:rsid w:val="004866FC"/>
    <w:rsid w:val="00490BCE"/>
    <w:rsid w:val="004A0B9C"/>
    <w:rsid w:val="004A2479"/>
    <w:rsid w:val="004A3C8D"/>
    <w:rsid w:val="004A4D8D"/>
    <w:rsid w:val="004A5DCF"/>
    <w:rsid w:val="004A6423"/>
    <w:rsid w:val="004A6563"/>
    <w:rsid w:val="004B35B9"/>
    <w:rsid w:val="004B3F9E"/>
    <w:rsid w:val="004D172E"/>
    <w:rsid w:val="004D477C"/>
    <w:rsid w:val="004D63B8"/>
    <w:rsid w:val="004E03E1"/>
    <w:rsid w:val="004E0587"/>
    <w:rsid w:val="004E4287"/>
    <w:rsid w:val="004E711A"/>
    <w:rsid w:val="004F2A5C"/>
    <w:rsid w:val="004F58AF"/>
    <w:rsid w:val="005048C8"/>
    <w:rsid w:val="00506D32"/>
    <w:rsid w:val="0051021B"/>
    <w:rsid w:val="005110B0"/>
    <w:rsid w:val="00534E3F"/>
    <w:rsid w:val="005361E0"/>
    <w:rsid w:val="0054087A"/>
    <w:rsid w:val="00544B68"/>
    <w:rsid w:val="0055099C"/>
    <w:rsid w:val="00552B2E"/>
    <w:rsid w:val="00557EF5"/>
    <w:rsid w:val="00560246"/>
    <w:rsid w:val="00563702"/>
    <w:rsid w:val="005741EE"/>
    <w:rsid w:val="005748CA"/>
    <w:rsid w:val="00580439"/>
    <w:rsid w:val="0058214B"/>
    <w:rsid w:val="005872CD"/>
    <w:rsid w:val="0058770A"/>
    <w:rsid w:val="005877E2"/>
    <w:rsid w:val="005902F7"/>
    <w:rsid w:val="00590B70"/>
    <w:rsid w:val="005A26E3"/>
    <w:rsid w:val="005A4D2E"/>
    <w:rsid w:val="005B17C2"/>
    <w:rsid w:val="005C1E07"/>
    <w:rsid w:val="005C5854"/>
    <w:rsid w:val="005C5F67"/>
    <w:rsid w:val="005D6DD4"/>
    <w:rsid w:val="005E58F1"/>
    <w:rsid w:val="005E5E25"/>
    <w:rsid w:val="005E693C"/>
    <w:rsid w:val="00603841"/>
    <w:rsid w:val="00603EC8"/>
    <w:rsid w:val="0061101A"/>
    <w:rsid w:val="00611649"/>
    <w:rsid w:val="00622086"/>
    <w:rsid w:val="0062355F"/>
    <w:rsid w:val="00636D1D"/>
    <w:rsid w:val="00641BB4"/>
    <w:rsid w:val="00643B5E"/>
    <w:rsid w:val="00643D1B"/>
    <w:rsid w:val="00644250"/>
    <w:rsid w:val="00651C3F"/>
    <w:rsid w:val="0065388A"/>
    <w:rsid w:val="006569FD"/>
    <w:rsid w:val="0067014C"/>
    <w:rsid w:val="00674B15"/>
    <w:rsid w:val="0067519A"/>
    <w:rsid w:val="00685FC4"/>
    <w:rsid w:val="0069150E"/>
    <w:rsid w:val="00692A93"/>
    <w:rsid w:val="006932DF"/>
    <w:rsid w:val="00693BD4"/>
    <w:rsid w:val="0069423B"/>
    <w:rsid w:val="00694F46"/>
    <w:rsid w:val="00695AB7"/>
    <w:rsid w:val="006A36C6"/>
    <w:rsid w:val="006A5278"/>
    <w:rsid w:val="006B01DA"/>
    <w:rsid w:val="006B6658"/>
    <w:rsid w:val="006C4F78"/>
    <w:rsid w:val="006C7730"/>
    <w:rsid w:val="006D5076"/>
    <w:rsid w:val="006D7B41"/>
    <w:rsid w:val="006E0728"/>
    <w:rsid w:val="006F6C84"/>
    <w:rsid w:val="006F702B"/>
    <w:rsid w:val="00702CA5"/>
    <w:rsid w:val="00710A57"/>
    <w:rsid w:val="00712E9B"/>
    <w:rsid w:val="00715335"/>
    <w:rsid w:val="007201F3"/>
    <w:rsid w:val="0072083F"/>
    <w:rsid w:val="007211CA"/>
    <w:rsid w:val="00721541"/>
    <w:rsid w:val="00730013"/>
    <w:rsid w:val="0073498A"/>
    <w:rsid w:val="00734EEB"/>
    <w:rsid w:val="00740E15"/>
    <w:rsid w:val="0074473B"/>
    <w:rsid w:val="00753FDF"/>
    <w:rsid w:val="00754A14"/>
    <w:rsid w:val="00756530"/>
    <w:rsid w:val="00757E6A"/>
    <w:rsid w:val="007644C3"/>
    <w:rsid w:val="00782DDF"/>
    <w:rsid w:val="00784645"/>
    <w:rsid w:val="007853A2"/>
    <w:rsid w:val="007A1BEF"/>
    <w:rsid w:val="007A2B26"/>
    <w:rsid w:val="007A68F7"/>
    <w:rsid w:val="007C3F59"/>
    <w:rsid w:val="007D0124"/>
    <w:rsid w:val="007D4400"/>
    <w:rsid w:val="007D4DF0"/>
    <w:rsid w:val="007E012C"/>
    <w:rsid w:val="007E29A6"/>
    <w:rsid w:val="007E3B63"/>
    <w:rsid w:val="007E73F5"/>
    <w:rsid w:val="007F3F8C"/>
    <w:rsid w:val="007F55A6"/>
    <w:rsid w:val="008000D4"/>
    <w:rsid w:val="00800B4E"/>
    <w:rsid w:val="00802593"/>
    <w:rsid w:val="008101F7"/>
    <w:rsid w:val="00811741"/>
    <w:rsid w:val="00840D79"/>
    <w:rsid w:val="0084306B"/>
    <w:rsid w:val="00843716"/>
    <w:rsid w:val="00845D9A"/>
    <w:rsid w:val="00846FCD"/>
    <w:rsid w:val="00862332"/>
    <w:rsid w:val="0087566A"/>
    <w:rsid w:val="008868C9"/>
    <w:rsid w:val="00893282"/>
    <w:rsid w:val="00897C29"/>
    <w:rsid w:val="008B2C48"/>
    <w:rsid w:val="008C1E65"/>
    <w:rsid w:val="008C4487"/>
    <w:rsid w:val="008D2DE2"/>
    <w:rsid w:val="008D3925"/>
    <w:rsid w:val="008D40FD"/>
    <w:rsid w:val="008D51E5"/>
    <w:rsid w:val="008F1F8E"/>
    <w:rsid w:val="008F2CF4"/>
    <w:rsid w:val="008F36BD"/>
    <w:rsid w:val="008F5C49"/>
    <w:rsid w:val="008F71C8"/>
    <w:rsid w:val="009038A2"/>
    <w:rsid w:val="00907E39"/>
    <w:rsid w:val="00911666"/>
    <w:rsid w:val="009157FD"/>
    <w:rsid w:val="0091683F"/>
    <w:rsid w:val="00920BF1"/>
    <w:rsid w:val="00920C2B"/>
    <w:rsid w:val="00922AD4"/>
    <w:rsid w:val="009252C4"/>
    <w:rsid w:val="00927546"/>
    <w:rsid w:val="00932CA8"/>
    <w:rsid w:val="009353B6"/>
    <w:rsid w:val="00940C4F"/>
    <w:rsid w:val="00943643"/>
    <w:rsid w:val="00946E9D"/>
    <w:rsid w:val="00952A37"/>
    <w:rsid w:val="00953E34"/>
    <w:rsid w:val="00953F4C"/>
    <w:rsid w:val="0095414A"/>
    <w:rsid w:val="00956B87"/>
    <w:rsid w:val="00961D58"/>
    <w:rsid w:val="00964D42"/>
    <w:rsid w:val="00972B0A"/>
    <w:rsid w:val="00973435"/>
    <w:rsid w:val="009737D7"/>
    <w:rsid w:val="00974F9D"/>
    <w:rsid w:val="00987ABD"/>
    <w:rsid w:val="00994F26"/>
    <w:rsid w:val="009A1314"/>
    <w:rsid w:val="009A2369"/>
    <w:rsid w:val="009A2A51"/>
    <w:rsid w:val="009A5474"/>
    <w:rsid w:val="009A739E"/>
    <w:rsid w:val="009B442B"/>
    <w:rsid w:val="009C7F1A"/>
    <w:rsid w:val="009D0742"/>
    <w:rsid w:val="009D4409"/>
    <w:rsid w:val="009E469D"/>
    <w:rsid w:val="00A03DD1"/>
    <w:rsid w:val="00A07E2A"/>
    <w:rsid w:val="00A11DCE"/>
    <w:rsid w:val="00A144D2"/>
    <w:rsid w:val="00A23350"/>
    <w:rsid w:val="00A23939"/>
    <w:rsid w:val="00A25266"/>
    <w:rsid w:val="00A306ED"/>
    <w:rsid w:val="00A3366C"/>
    <w:rsid w:val="00A34ECD"/>
    <w:rsid w:val="00A350BD"/>
    <w:rsid w:val="00A4111B"/>
    <w:rsid w:val="00A50DAC"/>
    <w:rsid w:val="00A60DF8"/>
    <w:rsid w:val="00A61389"/>
    <w:rsid w:val="00A6190C"/>
    <w:rsid w:val="00A67B1C"/>
    <w:rsid w:val="00A74EF8"/>
    <w:rsid w:val="00A81944"/>
    <w:rsid w:val="00A87731"/>
    <w:rsid w:val="00A923C7"/>
    <w:rsid w:val="00A93037"/>
    <w:rsid w:val="00A96B51"/>
    <w:rsid w:val="00AA3F8E"/>
    <w:rsid w:val="00AA7C56"/>
    <w:rsid w:val="00AB3A91"/>
    <w:rsid w:val="00AB4C82"/>
    <w:rsid w:val="00AC05D7"/>
    <w:rsid w:val="00AC53F2"/>
    <w:rsid w:val="00AD4142"/>
    <w:rsid w:val="00AE1ACD"/>
    <w:rsid w:val="00AE2AA1"/>
    <w:rsid w:val="00AE3BED"/>
    <w:rsid w:val="00AE40C7"/>
    <w:rsid w:val="00B02CF2"/>
    <w:rsid w:val="00B1147A"/>
    <w:rsid w:val="00B116D4"/>
    <w:rsid w:val="00B1182E"/>
    <w:rsid w:val="00B11A9D"/>
    <w:rsid w:val="00B24E07"/>
    <w:rsid w:val="00B27E5B"/>
    <w:rsid w:val="00B40A69"/>
    <w:rsid w:val="00B61C8C"/>
    <w:rsid w:val="00B6203C"/>
    <w:rsid w:val="00B641C1"/>
    <w:rsid w:val="00B70532"/>
    <w:rsid w:val="00B748E5"/>
    <w:rsid w:val="00B75A93"/>
    <w:rsid w:val="00B75E84"/>
    <w:rsid w:val="00B84344"/>
    <w:rsid w:val="00B90584"/>
    <w:rsid w:val="00B90B7E"/>
    <w:rsid w:val="00B92B95"/>
    <w:rsid w:val="00B937CD"/>
    <w:rsid w:val="00B942AE"/>
    <w:rsid w:val="00BA758A"/>
    <w:rsid w:val="00BB0277"/>
    <w:rsid w:val="00BB5FAE"/>
    <w:rsid w:val="00BB67CF"/>
    <w:rsid w:val="00BC0C60"/>
    <w:rsid w:val="00BD4B83"/>
    <w:rsid w:val="00BF3E85"/>
    <w:rsid w:val="00BF5AE0"/>
    <w:rsid w:val="00C0061E"/>
    <w:rsid w:val="00C01D24"/>
    <w:rsid w:val="00C03A8C"/>
    <w:rsid w:val="00C1236E"/>
    <w:rsid w:val="00C13056"/>
    <w:rsid w:val="00C20385"/>
    <w:rsid w:val="00C30E7B"/>
    <w:rsid w:val="00C3319E"/>
    <w:rsid w:val="00C376D3"/>
    <w:rsid w:val="00C40CA4"/>
    <w:rsid w:val="00C419C6"/>
    <w:rsid w:val="00C47A62"/>
    <w:rsid w:val="00C52175"/>
    <w:rsid w:val="00C52F8B"/>
    <w:rsid w:val="00C67183"/>
    <w:rsid w:val="00C819E0"/>
    <w:rsid w:val="00C83B1F"/>
    <w:rsid w:val="00C8438F"/>
    <w:rsid w:val="00C84F44"/>
    <w:rsid w:val="00C8534A"/>
    <w:rsid w:val="00C86278"/>
    <w:rsid w:val="00C90A22"/>
    <w:rsid w:val="00CA0FB8"/>
    <w:rsid w:val="00CA6C5F"/>
    <w:rsid w:val="00CB552A"/>
    <w:rsid w:val="00CB68A1"/>
    <w:rsid w:val="00CC2664"/>
    <w:rsid w:val="00CD2CD9"/>
    <w:rsid w:val="00CD7064"/>
    <w:rsid w:val="00CE4B8E"/>
    <w:rsid w:val="00CF2B78"/>
    <w:rsid w:val="00CF3688"/>
    <w:rsid w:val="00D0095A"/>
    <w:rsid w:val="00D03B7C"/>
    <w:rsid w:val="00D07A13"/>
    <w:rsid w:val="00D15CAE"/>
    <w:rsid w:val="00D2735B"/>
    <w:rsid w:val="00D301A8"/>
    <w:rsid w:val="00D32CF2"/>
    <w:rsid w:val="00D33300"/>
    <w:rsid w:val="00D40B2E"/>
    <w:rsid w:val="00D52AA0"/>
    <w:rsid w:val="00D55883"/>
    <w:rsid w:val="00D579E3"/>
    <w:rsid w:val="00D67BDF"/>
    <w:rsid w:val="00D7293E"/>
    <w:rsid w:val="00D8701C"/>
    <w:rsid w:val="00D91FA0"/>
    <w:rsid w:val="00D925C0"/>
    <w:rsid w:val="00DA0FBA"/>
    <w:rsid w:val="00DA4B24"/>
    <w:rsid w:val="00DB6E12"/>
    <w:rsid w:val="00DC5224"/>
    <w:rsid w:val="00DC6211"/>
    <w:rsid w:val="00DC792F"/>
    <w:rsid w:val="00DD2574"/>
    <w:rsid w:val="00DD4134"/>
    <w:rsid w:val="00DE2159"/>
    <w:rsid w:val="00DE2E08"/>
    <w:rsid w:val="00DF451F"/>
    <w:rsid w:val="00E10029"/>
    <w:rsid w:val="00E13E17"/>
    <w:rsid w:val="00E1656A"/>
    <w:rsid w:val="00E206CD"/>
    <w:rsid w:val="00E208FA"/>
    <w:rsid w:val="00E25E1D"/>
    <w:rsid w:val="00E34E6B"/>
    <w:rsid w:val="00E416A3"/>
    <w:rsid w:val="00E43146"/>
    <w:rsid w:val="00E454FE"/>
    <w:rsid w:val="00E50CE7"/>
    <w:rsid w:val="00E5108B"/>
    <w:rsid w:val="00E57C99"/>
    <w:rsid w:val="00E860A0"/>
    <w:rsid w:val="00ED1CF1"/>
    <w:rsid w:val="00ED46D9"/>
    <w:rsid w:val="00ED4C85"/>
    <w:rsid w:val="00EE5043"/>
    <w:rsid w:val="00EE7EEF"/>
    <w:rsid w:val="00EF29A1"/>
    <w:rsid w:val="00F13AE2"/>
    <w:rsid w:val="00F30494"/>
    <w:rsid w:val="00F3259D"/>
    <w:rsid w:val="00F33133"/>
    <w:rsid w:val="00F335CB"/>
    <w:rsid w:val="00F36D9A"/>
    <w:rsid w:val="00F41EC8"/>
    <w:rsid w:val="00F42604"/>
    <w:rsid w:val="00F44B92"/>
    <w:rsid w:val="00F511E0"/>
    <w:rsid w:val="00F530F2"/>
    <w:rsid w:val="00F65DBD"/>
    <w:rsid w:val="00F71DAA"/>
    <w:rsid w:val="00F72B9F"/>
    <w:rsid w:val="00F73F26"/>
    <w:rsid w:val="00F74F01"/>
    <w:rsid w:val="00F75A16"/>
    <w:rsid w:val="00F77116"/>
    <w:rsid w:val="00F80D15"/>
    <w:rsid w:val="00F8115F"/>
    <w:rsid w:val="00F82BA0"/>
    <w:rsid w:val="00FA0CE9"/>
    <w:rsid w:val="00FA152E"/>
    <w:rsid w:val="00FA3683"/>
    <w:rsid w:val="00FA59D4"/>
    <w:rsid w:val="00FB6C3A"/>
    <w:rsid w:val="00FC4464"/>
    <w:rsid w:val="00FC464B"/>
    <w:rsid w:val="00FE1E23"/>
    <w:rsid w:val="00FE2B86"/>
    <w:rsid w:val="00FE3BD9"/>
    <w:rsid w:val="00FF17F9"/>
    <w:rsid w:val="00FF6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9212"/>
  <w15:chartTrackingRefBased/>
  <w15:docId w15:val="{ACF711DE-5D39-4F0E-B8E5-87A0D209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36D9A"/>
    <w:pPr>
      <w:spacing w:before="100" w:beforeAutospacing="1" w:after="100" w:afterAutospacing="1" w:line="360" w:lineRule="auto"/>
      <w:ind w:left="4685" w:hanging="432"/>
      <w:jc w:val="center"/>
      <w:outlineLvl w:val="0"/>
    </w:pPr>
    <w:rPr>
      <w:rFonts w:ascii="Cambria" w:eastAsia="Times New Roman" w:hAnsi="Cambria" w:cs="Times New Roman"/>
      <w:bCs/>
      <w:color w:val="2E74B5"/>
      <w:kern w:val="36"/>
      <w:sz w:val="26"/>
      <w:szCs w:val="48"/>
      <w:lang w:eastAsia="lv-LV"/>
      <w14:ligatures w14:val="none"/>
    </w:rPr>
  </w:style>
  <w:style w:type="paragraph" w:styleId="Virsraksts2">
    <w:name w:val="heading 2"/>
    <w:basedOn w:val="Parasts"/>
    <w:next w:val="Parasts"/>
    <w:link w:val="Virsraksts2Rakstz"/>
    <w:uiPriority w:val="9"/>
    <w:unhideWhenUsed/>
    <w:qFormat/>
    <w:rsid w:val="00F36D9A"/>
    <w:pPr>
      <w:keepNext/>
      <w:keepLines/>
      <w:spacing w:before="200" w:after="0" w:line="276" w:lineRule="auto"/>
      <w:ind w:left="6531" w:hanging="576"/>
      <w:outlineLvl w:val="1"/>
    </w:pPr>
    <w:rPr>
      <w:rFonts w:ascii="Cambria" w:eastAsia="Times New Roman" w:hAnsi="Cambria" w:cs="Times New Roman"/>
      <w:bCs/>
      <w:color w:val="4F81BD"/>
      <w:kern w:val="0"/>
      <w:sz w:val="26"/>
      <w:szCs w:val="26"/>
      <w14:ligatures w14:val="none"/>
    </w:rPr>
  </w:style>
  <w:style w:type="paragraph" w:styleId="Virsraksts3">
    <w:name w:val="heading 3"/>
    <w:basedOn w:val="Parasts"/>
    <w:next w:val="Parasts"/>
    <w:link w:val="Virsraksts3Rakstz"/>
    <w:uiPriority w:val="9"/>
    <w:unhideWhenUsed/>
    <w:qFormat/>
    <w:rsid w:val="00F36D9A"/>
    <w:pPr>
      <w:keepNext/>
      <w:keepLines/>
      <w:spacing w:before="200" w:after="0" w:line="276" w:lineRule="auto"/>
      <w:ind w:left="720" w:hanging="720"/>
      <w:outlineLvl w:val="2"/>
    </w:pPr>
    <w:rPr>
      <w:rFonts w:ascii="Cambria" w:eastAsia="Times New Roman" w:hAnsi="Cambria" w:cs="Times New Roman"/>
      <w:b/>
      <w:bCs/>
      <w:color w:val="4F81BD"/>
      <w:kern w:val="0"/>
      <w14:ligatures w14:val="none"/>
    </w:rPr>
  </w:style>
  <w:style w:type="paragraph" w:styleId="Virsraksts4">
    <w:name w:val="heading 4"/>
    <w:basedOn w:val="Parasts"/>
    <w:next w:val="Parasts"/>
    <w:link w:val="Virsraksts4Rakstz"/>
    <w:uiPriority w:val="9"/>
    <w:unhideWhenUsed/>
    <w:qFormat/>
    <w:rsid w:val="00F36D9A"/>
    <w:pPr>
      <w:keepNext/>
      <w:keepLines/>
      <w:spacing w:before="200" w:after="0" w:line="276" w:lineRule="auto"/>
      <w:ind w:left="864" w:hanging="864"/>
      <w:outlineLvl w:val="3"/>
    </w:pPr>
    <w:rPr>
      <w:rFonts w:ascii="Cambria" w:eastAsia="Times New Roman" w:hAnsi="Cambria" w:cs="Times New Roman"/>
      <w:b/>
      <w:bCs/>
      <w:i/>
      <w:iCs/>
      <w:color w:val="4F81BD"/>
      <w:kern w:val="0"/>
      <w14:ligatures w14:val="none"/>
    </w:rPr>
  </w:style>
  <w:style w:type="paragraph" w:styleId="Virsraksts5">
    <w:name w:val="heading 5"/>
    <w:basedOn w:val="Parasts"/>
    <w:next w:val="Parasts"/>
    <w:link w:val="Virsraksts5Rakstz"/>
    <w:uiPriority w:val="9"/>
    <w:semiHidden/>
    <w:unhideWhenUsed/>
    <w:qFormat/>
    <w:rsid w:val="00544B68"/>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6D9A"/>
    <w:pPr>
      <w:keepNext/>
      <w:keepLines/>
      <w:spacing w:before="200" w:after="0" w:line="276" w:lineRule="auto"/>
      <w:ind w:left="1152" w:hanging="1152"/>
      <w:outlineLvl w:val="5"/>
    </w:pPr>
    <w:rPr>
      <w:rFonts w:ascii="Cambria" w:eastAsia="Times New Roman" w:hAnsi="Cambria" w:cs="Times New Roman"/>
      <w:i/>
      <w:iCs/>
      <w:color w:val="243F60"/>
      <w:kern w:val="0"/>
      <w14:ligatures w14:val="none"/>
    </w:rPr>
  </w:style>
  <w:style w:type="paragraph" w:styleId="Virsraksts7">
    <w:name w:val="heading 7"/>
    <w:basedOn w:val="Parasts"/>
    <w:next w:val="Parasts"/>
    <w:link w:val="Virsraksts7Rakstz"/>
    <w:uiPriority w:val="9"/>
    <w:semiHidden/>
    <w:unhideWhenUsed/>
    <w:qFormat/>
    <w:rsid w:val="00F36D9A"/>
    <w:pPr>
      <w:keepNext/>
      <w:keepLines/>
      <w:spacing w:before="200" w:after="0" w:line="276" w:lineRule="auto"/>
      <w:ind w:left="1296" w:hanging="1296"/>
      <w:outlineLvl w:val="6"/>
    </w:pPr>
    <w:rPr>
      <w:rFonts w:ascii="Cambria" w:eastAsia="Times New Roman" w:hAnsi="Cambria" w:cs="Times New Roman"/>
      <w:i/>
      <w:iCs/>
      <w:color w:val="404040"/>
      <w:kern w:val="0"/>
      <w14:ligatures w14:val="none"/>
    </w:rPr>
  </w:style>
  <w:style w:type="paragraph" w:styleId="Virsraksts8">
    <w:name w:val="heading 8"/>
    <w:basedOn w:val="Parasts"/>
    <w:next w:val="Parasts"/>
    <w:link w:val="Virsraksts8Rakstz"/>
    <w:uiPriority w:val="9"/>
    <w:semiHidden/>
    <w:unhideWhenUsed/>
    <w:qFormat/>
    <w:rsid w:val="00F36D9A"/>
    <w:pPr>
      <w:keepNext/>
      <w:keepLines/>
      <w:spacing w:before="200" w:after="0" w:line="276" w:lineRule="auto"/>
      <w:ind w:left="1440" w:hanging="1440"/>
      <w:outlineLvl w:val="7"/>
    </w:pPr>
    <w:rPr>
      <w:rFonts w:ascii="Cambria" w:eastAsia="Times New Roman" w:hAnsi="Cambria" w:cs="Times New Roman"/>
      <w:color w:val="404040"/>
      <w:kern w:val="0"/>
      <w:sz w:val="20"/>
      <w:szCs w:val="20"/>
      <w14:ligatures w14:val="none"/>
    </w:rPr>
  </w:style>
  <w:style w:type="paragraph" w:styleId="Virsraksts9">
    <w:name w:val="heading 9"/>
    <w:basedOn w:val="Parasts"/>
    <w:next w:val="Parasts"/>
    <w:link w:val="Virsraksts9Rakstz"/>
    <w:uiPriority w:val="9"/>
    <w:semiHidden/>
    <w:unhideWhenUsed/>
    <w:qFormat/>
    <w:rsid w:val="00F36D9A"/>
    <w:pPr>
      <w:keepNext/>
      <w:keepLines/>
      <w:spacing w:before="200" w:after="0" w:line="276" w:lineRule="auto"/>
      <w:ind w:left="1584" w:hanging="1584"/>
      <w:outlineLvl w:val="8"/>
    </w:pPr>
    <w:rPr>
      <w:rFonts w:ascii="Cambria" w:eastAsia="Times New Roman" w:hAnsi="Cambria" w:cs="Times New Roman"/>
      <w:i/>
      <w:iCs/>
      <w:color w:val="404040"/>
      <w:kern w:val="0"/>
      <w:sz w:val="20"/>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ils2">
    <w:name w:val="Stils2"/>
    <w:rsid w:val="00A923C7"/>
    <w:pPr>
      <w:numPr>
        <w:numId w:val="1"/>
      </w:numPr>
    </w:pPr>
  </w:style>
  <w:style w:type="numbering" w:customStyle="1" w:styleId="Stils3">
    <w:name w:val="Stils3"/>
    <w:rsid w:val="00A923C7"/>
    <w:pPr>
      <w:numPr>
        <w:numId w:val="2"/>
      </w:numPr>
    </w:pPr>
  </w:style>
  <w:style w:type="numbering" w:customStyle="1" w:styleId="Stils4">
    <w:name w:val="Stils4"/>
    <w:rsid w:val="00A923C7"/>
    <w:pPr>
      <w:numPr>
        <w:numId w:val="3"/>
      </w:numPr>
    </w:pPr>
  </w:style>
  <w:style w:type="paragraph" w:styleId="Sarakstarindkopa">
    <w:name w:val="List Paragraph"/>
    <w:aliases w:val="Numbered Para 1,Dot pt,No Spacing1,List Paragraph Char Char Char,Indicator Text,List Paragraph1,Bullet 1,Bullet Points,MAIN CONTENT,IFCL - List Paragraph,List Paragraph12,OBC Bullet,F5 List Paragraph,Colorful List - Accent 11,Strip"/>
    <w:basedOn w:val="Parasts"/>
    <w:link w:val="SarakstarindkopaRakstz"/>
    <w:uiPriority w:val="34"/>
    <w:qFormat/>
    <w:rsid w:val="00FC4464"/>
    <w:pPr>
      <w:ind w:left="720"/>
      <w:contextualSpacing/>
    </w:pPr>
  </w:style>
  <w:style w:type="paragraph" w:customStyle="1" w:styleId="Stils1">
    <w:name w:val="Stils1"/>
    <w:basedOn w:val="Sarakstarindkopa"/>
    <w:link w:val="Stils1Rakstz"/>
    <w:qFormat/>
    <w:rsid w:val="00FC4464"/>
    <w:pPr>
      <w:numPr>
        <w:numId w:val="4"/>
      </w:numPr>
      <w:spacing w:after="0"/>
      <w:jc w:val="both"/>
    </w:pPr>
    <w:rPr>
      <w:rFonts w:ascii="Times New Roman" w:hAnsi="Times New Roman" w:cs="Times New Roman"/>
      <w:sz w:val="24"/>
      <w:szCs w:val="24"/>
    </w:rPr>
  </w:style>
  <w:style w:type="character" w:customStyle="1" w:styleId="SarakstarindkopaRakstz">
    <w:name w:val="Saraksta rindkopa Rakstz."/>
    <w:aliases w:val="Numbered Para 1 Rakstz.,Dot pt Rakstz.,No Spacing1 Rakstz.,List Paragraph Char Char Char Rakstz.,Indicator Text Rakstz.,List Paragraph1 Rakstz.,Bullet 1 Rakstz.,Bullet Points Rakstz.,MAIN CONTENT Rakstz.,OBC Bullet Rakstz."/>
    <w:basedOn w:val="Noklusjumarindkopasfonts"/>
    <w:link w:val="Sarakstarindkopa"/>
    <w:uiPriority w:val="34"/>
    <w:qFormat/>
    <w:rsid w:val="00FC4464"/>
  </w:style>
  <w:style w:type="character" w:customStyle="1" w:styleId="Stils1Rakstz">
    <w:name w:val="Stils1 Rakstz."/>
    <w:basedOn w:val="SarakstarindkopaRakstz"/>
    <w:link w:val="Stils1"/>
    <w:rsid w:val="00FC4464"/>
    <w:rPr>
      <w:rFonts w:ascii="Times New Roman" w:hAnsi="Times New Roman" w:cs="Times New Roman"/>
      <w:sz w:val="24"/>
      <w:szCs w:val="24"/>
    </w:rPr>
  </w:style>
  <w:style w:type="paragraph" w:customStyle="1" w:styleId="2">
    <w:name w:val="2"/>
    <w:basedOn w:val="Stils1"/>
    <w:link w:val="2Rakstz"/>
    <w:qFormat/>
    <w:rsid w:val="0067519A"/>
    <w:pPr>
      <w:numPr>
        <w:ilvl w:val="1"/>
      </w:numPr>
    </w:pPr>
  </w:style>
  <w:style w:type="character" w:customStyle="1" w:styleId="2Rakstz">
    <w:name w:val="2 Rakstz."/>
    <w:basedOn w:val="Stils1Rakstz"/>
    <w:link w:val="2"/>
    <w:rsid w:val="0067519A"/>
    <w:rPr>
      <w:rFonts w:ascii="Times New Roman" w:hAnsi="Times New Roman" w:cs="Times New Roman"/>
      <w:sz w:val="24"/>
      <w:szCs w:val="24"/>
    </w:rPr>
  </w:style>
  <w:style w:type="character" w:styleId="Hipersaite">
    <w:name w:val="Hyperlink"/>
    <w:basedOn w:val="Noklusjumarindkopasfonts"/>
    <w:uiPriority w:val="99"/>
    <w:unhideWhenUsed/>
    <w:rsid w:val="005A4D2E"/>
    <w:rPr>
      <w:color w:val="0563C1" w:themeColor="hyperlink"/>
      <w:u w:val="single"/>
    </w:rPr>
  </w:style>
  <w:style w:type="character" w:styleId="Neatrisintapieminana">
    <w:name w:val="Unresolved Mention"/>
    <w:basedOn w:val="Noklusjumarindkopasfonts"/>
    <w:uiPriority w:val="99"/>
    <w:semiHidden/>
    <w:unhideWhenUsed/>
    <w:rsid w:val="005A4D2E"/>
    <w:rPr>
      <w:color w:val="605E5C"/>
      <w:shd w:val="clear" w:color="auto" w:fill="E1DFDD"/>
    </w:rPr>
  </w:style>
  <w:style w:type="paragraph" w:customStyle="1" w:styleId="Stils5">
    <w:name w:val="Stils5"/>
    <w:basedOn w:val="Parasts"/>
    <w:link w:val="Stils5Rakstz"/>
    <w:qFormat/>
    <w:rsid w:val="00F30494"/>
    <w:pPr>
      <w:widowControl w:val="0"/>
      <w:numPr>
        <w:ilvl w:val="1"/>
        <w:numId w:val="5"/>
      </w:numPr>
      <w:spacing w:after="0" w:line="240" w:lineRule="auto"/>
      <w:jc w:val="both"/>
    </w:pPr>
    <w:rPr>
      <w:rFonts w:ascii="Times New Roman" w:eastAsia="Times New Roman" w:hAnsi="Times New Roman" w:cs="Times New Roman"/>
      <w:sz w:val="24"/>
      <w:szCs w:val="24"/>
      <w:lang w:eastAsia="lv-LV"/>
    </w:rPr>
  </w:style>
  <w:style w:type="character" w:customStyle="1" w:styleId="Stils5Rakstz">
    <w:name w:val="Stils5 Rakstz."/>
    <w:basedOn w:val="Noklusjumarindkopasfonts"/>
    <w:link w:val="Stils5"/>
    <w:rsid w:val="00F30494"/>
    <w:rPr>
      <w:rFonts w:ascii="Times New Roman" w:eastAsia="Times New Roman" w:hAnsi="Times New Roman" w:cs="Times New Roman"/>
      <w:sz w:val="24"/>
      <w:szCs w:val="24"/>
      <w:lang w:eastAsia="lv-LV"/>
    </w:rPr>
  </w:style>
  <w:style w:type="character" w:customStyle="1" w:styleId="Virsraksts5Rakstz">
    <w:name w:val="Virsraksts 5 Rakstz."/>
    <w:basedOn w:val="Noklusjumarindkopasfonts"/>
    <w:link w:val="Virsraksts5"/>
    <w:uiPriority w:val="9"/>
    <w:semiHidden/>
    <w:rsid w:val="00544B68"/>
    <w:rPr>
      <w:rFonts w:asciiTheme="majorHAnsi" w:eastAsiaTheme="majorEastAsia" w:hAnsiTheme="majorHAnsi" w:cstheme="majorBidi"/>
      <w:color w:val="2F5496" w:themeColor="accent1" w:themeShade="BF"/>
    </w:rPr>
  </w:style>
  <w:style w:type="character" w:customStyle="1" w:styleId="Virsraksts1Rakstz">
    <w:name w:val="Virsraksts 1 Rakstz."/>
    <w:basedOn w:val="Noklusjumarindkopasfonts"/>
    <w:link w:val="Virsraksts1"/>
    <w:uiPriority w:val="9"/>
    <w:rsid w:val="00F36D9A"/>
    <w:rPr>
      <w:rFonts w:ascii="Cambria" w:eastAsia="Times New Roman" w:hAnsi="Cambria" w:cs="Times New Roman"/>
      <w:bCs/>
      <w:color w:val="2E74B5"/>
      <w:kern w:val="36"/>
      <w:sz w:val="26"/>
      <w:szCs w:val="48"/>
      <w:lang w:eastAsia="lv-LV"/>
      <w14:ligatures w14:val="none"/>
    </w:rPr>
  </w:style>
  <w:style w:type="character" w:customStyle="1" w:styleId="Virsraksts2Rakstz">
    <w:name w:val="Virsraksts 2 Rakstz."/>
    <w:basedOn w:val="Noklusjumarindkopasfonts"/>
    <w:link w:val="Virsraksts2"/>
    <w:uiPriority w:val="9"/>
    <w:rsid w:val="00F36D9A"/>
    <w:rPr>
      <w:rFonts w:ascii="Cambria" w:eastAsia="Times New Roman" w:hAnsi="Cambria" w:cs="Times New Roman"/>
      <w:bCs/>
      <w:color w:val="4F81BD"/>
      <w:kern w:val="0"/>
      <w:sz w:val="26"/>
      <w:szCs w:val="26"/>
      <w14:ligatures w14:val="none"/>
    </w:rPr>
  </w:style>
  <w:style w:type="character" w:customStyle="1" w:styleId="Virsraksts3Rakstz">
    <w:name w:val="Virsraksts 3 Rakstz."/>
    <w:basedOn w:val="Noklusjumarindkopasfonts"/>
    <w:link w:val="Virsraksts3"/>
    <w:uiPriority w:val="9"/>
    <w:rsid w:val="00F36D9A"/>
    <w:rPr>
      <w:rFonts w:ascii="Cambria" w:eastAsia="Times New Roman" w:hAnsi="Cambria" w:cs="Times New Roman"/>
      <w:b/>
      <w:bCs/>
      <w:color w:val="4F81BD"/>
      <w:kern w:val="0"/>
      <w14:ligatures w14:val="none"/>
    </w:rPr>
  </w:style>
  <w:style w:type="character" w:customStyle="1" w:styleId="Virsraksts4Rakstz">
    <w:name w:val="Virsraksts 4 Rakstz."/>
    <w:basedOn w:val="Noklusjumarindkopasfonts"/>
    <w:link w:val="Virsraksts4"/>
    <w:uiPriority w:val="9"/>
    <w:rsid w:val="00F36D9A"/>
    <w:rPr>
      <w:rFonts w:ascii="Cambria" w:eastAsia="Times New Roman" w:hAnsi="Cambria" w:cs="Times New Roman"/>
      <w:b/>
      <w:bCs/>
      <w:i/>
      <w:iCs/>
      <w:color w:val="4F81BD"/>
      <w:kern w:val="0"/>
      <w14:ligatures w14:val="none"/>
    </w:rPr>
  </w:style>
  <w:style w:type="character" w:customStyle="1" w:styleId="Virsraksts6Rakstz">
    <w:name w:val="Virsraksts 6 Rakstz."/>
    <w:basedOn w:val="Noklusjumarindkopasfonts"/>
    <w:link w:val="Virsraksts6"/>
    <w:uiPriority w:val="9"/>
    <w:semiHidden/>
    <w:rsid w:val="00F36D9A"/>
    <w:rPr>
      <w:rFonts w:ascii="Cambria" w:eastAsia="Times New Roman" w:hAnsi="Cambria" w:cs="Times New Roman"/>
      <w:i/>
      <w:iCs/>
      <w:color w:val="243F60"/>
      <w:kern w:val="0"/>
      <w14:ligatures w14:val="none"/>
    </w:rPr>
  </w:style>
  <w:style w:type="character" w:customStyle="1" w:styleId="Virsraksts7Rakstz">
    <w:name w:val="Virsraksts 7 Rakstz."/>
    <w:basedOn w:val="Noklusjumarindkopasfonts"/>
    <w:link w:val="Virsraksts7"/>
    <w:uiPriority w:val="9"/>
    <w:semiHidden/>
    <w:rsid w:val="00F36D9A"/>
    <w:rPr>
      <w:rFonts w:ascii="Cambria" w:eastAsia="Times New Roman" w:hAnsi="Cambria" w:cs="Times New Roman"/>
      <w:i/>
      <w:iCs/>
      <w:color w:val="404040"/>
      <w:kern w:val="0"/>
      <w14:ligatures w14:val="none"/>
    </w:rPr>
  </w:style>
  <w:style w:type="character" w:customStyle="1" w:styleId="Virsraksts8Rakstz">
    <w:name w:val="Virsraksts 8 Rakstz."/>
    <w:basedOn w:val="Noklusjumarindkopasfonts"/>
    <w:link w:val="Virsraksts8"/>
    <w:uiPriority w:val="9"/>
    <w:semiHidden/>
    <w:rsid w:val="00F36D9A"/>
    <w:rPr>
      <w:rFonts w:ascii="Cambria" w:eastAsia="Times New Roman" w:hAnsi="Cambria" w:cs="Times New Roman"/>
      <w:color w:val="404040"/>
      <w:kern w:val="0"/>
      <w:sz w:val="20"/>
      <w:szCs w:val="20"/>
      <w14:ligatures w14:val="none"/>
    </w:rPr>
  </w:style>
  <w:style w:type="character" w:customStyle="1" w:styleId="Virsraksts9Rakstz">
    <w:name w:val="Virsraksts 9 Rakstz."/>
    <w:basedOn w:val="Noklusjumarindkopasfonts"/>
    <w:link w:val="Virsraksts9"/>
    <w:uiPriority w:val="9"/>
    <w:semiHidden/>
    <w:rsid w:val="00F36D9A"/>
    <w:rPr>
      <w:rFonts w:ascii="Cambria" w:eastAsia="Times New Roman" w:hAnsi="Cambria" w:cs="Times New Roman"/>
      <w:i/>
      <w:iCs/>
      <w:color w:val="404040"/>
      <w:kern w:val="0"/>
      <w:sz w:val="20"/>
      <w:szCs w:val="20"/>
      <w14:ligatures w14:val="none"/>
    </w:rPr>
  </w:style>
  <w:style w:type="paragraph" w:customStyle="1" w:styleId="Stils6">
    <w:name w:val="Stils6"/>
    <w:basedOn w:val="2"/>
    <w:link w:val="Stils6Rakstz"/>
    <w:qFormat/>
    <w:rsid w:val="005A26E3"/>
    <w:pPr>
      <w:numPr>
        <w:ilvl w:val="2"/>
      </w:numPr>
    </w:pPr>
    <w:rPr>
      <w:color w:val="4472C4" w:themeColor="accent1"/>
      <w:lang w:eastAsia="lv-LV"/>
    </w:rPr>
  </w:style>
  <w:style w:type="character" w:customStyle="1" w:styleId="Stils6Rakstz">
    <w:name w:val="Stils6 Rakstz."/>
    <w:basedOn w:val="2Rakstz"/>
    <w:link w:val="Stils6"/>
    <w:rsid w:val="005A26E3"/>
    <w:rPr>
      <w:rFonts w:ascii="Times New Roman" w:hAnsi="Times New Roman" w:cs="Times New Roman"/>
      <w:color w:val="4472C4" w:themeColor="accent1"/>
      <w:sz w:val="24"/>
      <w:szCs w:val="24"/>
      <w:lang w:eastAsia="lv-LV"/>
    </w:rPr>
  </w:style>
  <w:style w:type="paragraph" w:styleId="Galvene">
    <w:name w:val="header"/>
    <w:basedOn w:val="Parasts"/>
    <w:link w:val="GalveneRakstz"/>
    <w:uiPriority w:val="99"/>
    <w:unhideWhenUsed/>
    <w:rsid w:val="0064425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4250"/>
  </w:style>
  <w:style w:type="paragraph" w:styleId="Kjene">
    <w:name w:val="footer"/>
    <w:basedOn w:val="Parasts"/>
    <w:link w:val="KjeneRakstz"/>
    <w:uiPriority w:val="99"/>
    <w:unhideWhenUsed/>
    <w:rsid w:val="0064425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44250"/>
  </w:style>
  <w:style w:type="paragraph" w:styleId="Vresteksts">
    <w:name w:val="footnote text"/>
    <w:basedOn w:val="Parasts"/>
    <w:link w:val="VrestekstsRakstz"/>
    <w:uiPriority w:val="99"/>
    <w:semiHidden/>
    <w:unhideWhenUsed/>
    <w:rsid w:val="007E3B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3B63"/>
    <w:rPr>
      <w:sz w:val="20"/>
      <w:szCs w:val="20"/>
    </w:rPr>
  </w:style>
  <w:style w:type="character" w:styleId="Vresatsauce">
    <w:name w:val="footnote reference"/>
    <w:basedOn w:val="Noklusjumarindkopasfonts"/>
    <w:uiPriority w:val="99"/>
    <w:semiHidden/>
    <w:unhideWhenUsed/>
    <w:rsid w:val="007E3B63"/>
    <w:rPr>
      <w:vertAlign w:val="superscript"/>
    </w:rPr>
  </w:style>
  <w:style w:type="character" w:styleId="Izmantotahipersaite">
    <w:name w:val="FollowedHyperlink"/>
    <w:basedOn w:val="Noklusjumarindkopasfonts"/>
    <w:uiPriority w:val="99"/>
    <w:semiHidden/>
    <w:unhideWhenUsed/>
    <w:rsid w:val="00C01D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83492">
      <w:bodyDiv w:val="1"/>
      <w:marLeft w:val="0"/>
      <w:marRight w:val="0"/>
      <w:marTop w:val="0"/>
      <w:marBottom w:val="0"/>
      <w:divBdr>
        <w:top w:val="none" w:sz="0" w:space="0" w:color="auto"/>
        <w:left w:val="none" w:sz="0" w:space="0" w:color="auto"/>
        <w:bottom w:val="none" w:sz="0" w:space="0" w:color="auto"/>
        <w:right w:val="none" w:sz="0" w:space="0" w:color="auto"/>
      </w:divBdr>
    </w:div>
    <w:div w:id="1679507205">
      <w:bodyDiv w:val="1"/>
      <w:marLeft w:val="0"/>
      <w:marRight w:val="0"/>
      <w:marTop w:val="0"/>
      <w:marBottom w:val="0"/>
      <w:divBdr>
        <w:top w:val="none" w:sz="0" w:space="0" w:color="auto"/>
        <w:left w:val="none" w:sz="0" w:space="0" w:color="auto"/>
        <w:bottom w:val="none" w:sz="0" w:space="0" w:color="auto"/>
        <w:right w:val="none" w:sz="0" w:space="0" w:color="auto"/>
      </w:divBdr>
      <w:divsChild>
        <w:div w:id="1141965698">
          <w:marLeft w:val="0"/>
          <w:marRight w:val="0"/>
          <w:marTop w:val="400"/>
          <w:marBottom w:val="0"/>
          <w:divBdr>
            <w:top w:val="none" w:sz="0" w:space="0" w:color="auto"/>
            <w:left w:val="none" w:sz="0" w:space="0" w:color="auto"/>
            <w:bottom w:val="none" w:sz="0" w:space="0" w:color="auto"/>
            <w:right w:val="none" w:sz="0" w:space="0" w:color="auto"/>
          </w:divBdr>
        </w:div>
        <w:div w:id="24447866">
          <w:marLeft w:val="0"/>
          <w:marRight w:val="0"/>
          <w:marTop w:val="240"/>
          <w:marBottom w:val="0"/>
          <w:divBdr>
            <w:top w:val="none" w:sz="0" w:space="0" w:color="auto"/>
            <w:left w:val="none" w:sz="0" w:space="0" w:color="auto"/>
            <w:bottom w:val="none" w:sz="0" w:space="0" w:color="auto"/>
            <w:right w:val="none" w:sz="0" w:space="0" w:color="auto"/>
          </w:divBdr>
        </w:div>
      </w:divsChild>
    </w:div>
    <w:div w:id="1777824392">
      <w:bodyDiv w:val="1"/>
      <w:marLeft w:val="0"/>
      <w:marRight w:val="0"/>
      <w:marTop w:val="0"/>
      <w:marBottom w:val="0"/>
      <w:divBdr>
        <w:top w:val="none" w:sz="0" w:space="0" w:color="auto"/>
        <w:left w:val="none" w:sz="0" w:space="0" w:color="auto"/>
        <w:bottom w:val="none" w:sz="0" w:space="0" w:color="auto"/>
        <w:right w:val="none" w:sz="0" w:space="0" w:color="auto"/>
      </w:divBdr>
    </w:div>
    <w:div w:id="18138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7096-A962-445C-80AD-18E286F1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15236</Words>
  <Characters>8685</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Ziemele</dc:creator>
  <cp:keywords/>
  <dc:description/>
  <cp:lastModifiedBy>Mārīte Ziemele</cp:lastModifiedBy>
  <cp:revision>7</cp:revision>
  <cp:lastPrinted>2023-09-20T05:34:00Z</cp:lastPrinted>
  <dcterms:created xsi:type="dcterms:W3CDTF">2025-09-22T13:43:00Z</dcterms:created>
  <dcterms:modified xsi:type="dcterms:W3CDTF">2025-09-30T13:26:00Z</dcterms:modified>
</cp:coreProperties>
</file>